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59" w:rsidRDefault="00AE285C" w:rsidP="009D737F">
      <w:pPr>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 ПМР</w:t>
      </w:r>
    </w:p>
    <w:p w:rsidR="000F70E9" w:rsidRDefault="00AE285C" w:rsidP="009D737F">
      <w:pPr>
        <w:jc w:val="center"/>
        <w:rPr>
          <w:rFonts w:ascii="Times New Roman" w:hAnsi="Times New Roman" w:cs="Times New Roman"/>
          <w:sz w:val="144"/>
          <w:szCs w:val="28"/>
        </w:rPr>
      </w:pPr>
      <w:r>
        <w:rPr>
          <w:rFonts w:ascii="Times New Roman" w:hAnsi="Times New Roman" w:cs="Times New Roman"/>
          <w:sz w:val="28"/>
          <w:szCs w:val="28"/>
        </w:rPr>
        <w:t>ГОУ СПО «Тираспольский техникум информатики и права»</w:t>
      </w:r>
      <w:r>
        <w:rPr>
          <w:rFonts w:ascii="Times New Roman" w:hAnsi="Times New Roman" w:cs="Times New Roman"/>
          <w:sz w:val="28"/>
          <w:szCs w:val="28"/>
        </w:rPr>
        <w:br/>
      </w:r>
    </w:p>
    <w:p w:rsidR="000F70E9" w:rsidRDefault="009D737F" w:rsidP="009D737F">
      <w:pPr>
        <w:jc w:val="center"/>
        <w:rPr>
          <w:rFonts w:ascii="Times New Roman" w:hAnsi="Times New Roman" w:cs="Times New Roman"/>
          <w:sz w:val="144"/>
          <w:szCs w:val="28"/>
        </w:rPr>
      </w:pPr>
      <w:r w:rsidRPr="009D737F">
        <w:rPr>
          <w:rFonts w:ascii="Times New Roman" w:hAnsi="Times New Roman" w:cs="Times New Roman"/>
          <w:sz w:val="144"/>
          <w:szCs w:val="28"/>
        </w:rPr>
        <w:t xml:space="preserve">Сочинение </w:t>
      </w:r>
    </w:p>
    <w:p w:rsidR="009D737F" w:rsidRDefault="00532286" w:rsidP="009D737F">
      <w:pPr>
        <w:jc w:val="center"/>
        <w:rPr>
          <w:rFonts w:ascii="Times New Roman" w:hAnsi="Times New Roman" w:cs="Times New Roman"/>
          <w:sz w:val="28"/>
          <w:szCs w:val="28"/>
        </w:rPr>
      </w:pPr>
      <w:r w:rsidRPr="00DD14B6">
        <w:rPr>
          <w:rFonts w:ascii="Times New Roman" w:hAnsi="Times New Roman" w:cs="Times New Roman"/>
          <w:sz w:val="40"/>
          <w:szCs w:val="28"/>
        </w:rPr>
        <w:t>по дисциплине</w:t>
      </w:r>
      <w:r w:rsidR="009D737F" w:rsidRPr="004605BC">
        <w:rPr>
          <w:rFonts w:ascii="Times New Roman" w:hAnsi="Times New Roman" w:cs="Times New Roman"/>
          <w:sz w:val="40"/>
          <w:szCs w:val="28"/>
        </w:rPr>
        <w:t>:</w:t>
      </w:r>
      <w:r w:rsidR="004605BC">
        <w:rPr>
          <w:rFonts w:ascii="Times New Roman" w:hAnsi="Times New Roman" w:cs="Times New Roman"/>
          <w:sz w:val="44"/>
          <w:szCs w:val="28"/>
        </w:rPr>
        <w:t xml:space="preserve"> </w:t>
      </w:r>
      <w:r w:rsidR="009D737F" w:rsidRPr="009D737F">
        <w:rPr>
          <w:rFonts w:ascii="Times New Roman" w:hAnsi="Times New Roman" w:cs="Times New Roman"/>
          <w:sz w:val="44"/>
          <w:szCs w:val="28"/>
        </w:rPr>
        <w:t>ИСТОРИЯ</w:t>
      </w:r>
      <w:r w:rsidR="009D737F">
        <w:rPr>
          <w:rFonts w:ascii="Times New Roman" w:hAnsi="Times New Roman" w:cs="Times New Roman"/>
          <w:sz w:val="28"/>
          <w:szCs w:val="28"/>
        </w:rPr>
        <w:br/>
      </w:r>
      <w:r w:rsidR="009A4CF1">
        <w:rPr>
          <w:rFonts w:ascii="Times New Roman" w:hAnsi="Times New Roman" w:cs="Times New Roman"/>
          <w:b/>
          <w:sz w:val="52"/>
          <w:szCs w:val="28"/>
        </w:rPr>
        <w:t>н</w:t>
      </w:r>
      <w:r w:rsidR="009D737F" w:rsidRPr="009D737F">
        <w:rPr>
          <w:rFonts w:ascii="Times New Roman" w:hAnsi="Times New Roman" w:cs="Times New Roman"/>
          <w:b/>
          <w:sz w:val="52"/>
          <w:szCs w:val="28"/>
        </w:rPr>
        <w:t>а тему:</w:t>
      </w:r>
      <w:r w:rsidR="004605BC">
        <w:rPr>
          <w:rFonts w:ascii="Times New Roman" w:hAnsi="Times New Roman" w:cs="Times New Roman"/>
          <w:b/>
          <w:sz w:val="52"/>
          <w:szCs w:val="28"/>
        </w:rPr>
        <w:t xml:space="preserve"> </w:t>
      </w:r>
      <w:r>
        <w:rPr>
          <w:rFonts w:ascii="Times New Roman" w:hAnsi="Times New Roman" w:cs="Times New Roman"/>
          <w:b/>
          <w:sz w:val="56"/>
          <w:szCs w:val="28"/>
        </w:rPr>
        <w:t>«</w:t>
      </w:r>
      <w:r w:rsidR="009D737F" w:rsidRPr="00161DB2">
        <w:rPr>
          <w:rFonts w:ascii="Times New Roman" w:hAnsi="Times New Roman" w:cs="Times New Roman"/>
          <w:b/>
          <w:sz w:val="56"/>
          <w:szCs w:val="28"/>
        </w:rPr>
        <w:t xml:space="preserve">Суровое начало </w:t>
      </w:r>
      <w:r w:rsidR="009D737F" w:rsidRPr="00161DB2">
        <w:rPr>
          <w:rFonts w:ascii="Times New Roman" w:hAnsi="Times New Roman" w:cs="Times New Roman"/>
          <w:b/>
          <w:sz w:val="52"/>
          <w:szCs w:val="28"/>
          <w:lang w:val="en-US"/>
        </w:rPr>
        <w:t>XX</w:t>
      </w:r>
      <w:r w:rsidR="009D737F" w:rsidRPr="00161DB2">
        <w:rPr>
          <w:rFonts w:ascii="Times New Roman" w:hAnsi="Times New Roman" w:cs="Times New Roman"/>
          <w:b/>
          <w:sz w:val="52"/>
          <w:szCs w:val="28"/>
        </w:rPr>
        <w:t xml:space="preserve"> века»</w:t>
      </w:r>
      <w:r w:rsidR="009D737F">
        <w:rPr>
          <w:rFonts w:ascii="Times New Roman" w:hAnsi="Times New Roman" w:cs="Times New Roman"/>
          <w:b/>
          <w:sz w:val="48"/>
          <w:szCs w:val="28"/>
        </w:rPr>
        <w:br/>
      </w:r>
    </w:p>
    <w:p w:rsidR="009D737F" w:rsidRDefault="009D737F" w:rsidP="009D737F">
      <w:pPr>
        <w:jc w:val="center"/>
        <w:rPr>
          <w:rFonts w:ascii="Times New Roman" w:hAnsi="Times New Roman" w:cs="Times New Roman"/>
          <w:sz w:val="28"/>
          <w:szCs w:val="28"/>
        </w:rPr>
      </w:pPr>
    </w:p>
    <w:p w:rsidR="009D737F" w:rsidRDefault="009D737F" w:rsidP="009D737F">
      <w:pPr>
        <w:jc w:val="center"/>
        <w:rPr>
          <w:rFonts w:ascii="Times New Roman" w:hAnsi="Times New Roman" w:cs="Times New Roman"/>
          <w:sz w:val="28"/>
          <w:szCs w:val="28"/>
        </w:rPr>
      </w:pPr>
    </w:p>
    <w:p w:rsidR="00117D69" w:rsidRDefault="009D737F" w:rsidP="002F6449">
      <w:pPr>
        <w:spacing w:after="0" w:line="240" w:lineRule="auto"/>
        <w:ind w:left="4956" w:firstLine="708"/>
        <w:rPr>
          <w:rFonts w:ascii="Times New Roman" w:hAnsi="Times New Roman" w:cs="Times New Roman"/>
          <w:b/>
          <w:sz w:val="28"/>
          <w:szCs w:val="28"/>
        </w:rPr>
      </w:pPr>
      <w:r w:rsidRPr="009D737F">
        <w:rPr>
          <w:rFonts w:ascii="Times New Roman" w:hAnsi="Times New Roman" w:cs="Times New Roman"/>
          <w:b/>
          <w:sz w:val="28"/>
          <w:szCs w:val="28"/>
        </w:rPr>
        <w:t>Выполнила:</w:t>
      </w:r>
    </w:p>
    <w:p w:rsidR="00117D69" w:rsidRDefault="009D737F" w:rsidP="00B21C6D">
      <w:pPr>
        <w:spacing w:after="0" w:line="240" w:lineRule="auto"/>
        <w:ind w:left="4956" w:firstLine="708"/>
        <w:jc w:val="both"/>
        <w:rPr>
          <w:rFonts w:ascii="Times New Roman" w:hAnsi="Times New Roman" w:cs="Times New Roman"/>
          <w:sz w:val="28"/>
          <w:szCs w:val="28"/>
        </w:rPr>
      </w:pPr>
      <w:r w:rsidRPr="009D737F">
        <w:rPr>
          <w:rFonts w:ascii="Times New Roman" w:hAnsi="Times New Roman" w:cs="Times New Roman"/>
          <w:sz w:val="28"/>
          <w:szCs w:val="28"/>
        </w:rPr>
        <w:t>Студентка 211 группы</w:t>
      </w:r>
    </w:p>
    <w:p w:rsidR="00B21C6D" w:rsidRDefault="009D737F" w:rsidP="00B21C6D">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специальности «П</w:t>
      </w:r>
      <w:r w:rsidR="00B21C6D">
        <w:rPr>
          <w:rFonts w:ascii="Times New Roman" w:hAnsi="Times New Roman" w:cs="Times New Roman"/>
          <w:sz w:val="28"/>
          <w:szCs w:val="28"/>
        </w:rPr>
        <w:t xml:space="preserve">раво и     </w:t>
      </w:r>
    </w:p>
    <w:p w:rsidR="00B21C6D" w:rsidRDefault="00B21C6D" w:rsidP="00B21C6D">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социального </w:t>
      </w:r>
    </w:p>
    <w:p w:rsidR="00117D69" w:rsidRDefault="00B21C6D" w:rsidP="00B21C6D">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обеспечения</w:t>
      </w:r>
      <w:r w:rsidR="009D737F">
        <w:rPr>
          <w:rFonts w:ascii="Times New Roman" w:hAnsi="Times New Roman" w:cs="Times New Roman"/>
          <w:sz w:val="28"/>
          <w:szCs w:val="28"/>
        </w:rPr>
        <w:t xml:space="preserve">» </w:t>
      </w:r>
    </w:p>
    <w:p w:rsidR="00117D69" w:rsidRDefault="009D737F" w:rsidP="00B21C6D">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Стоянова Дарья</w:t>
      </w:r>
      <w:r w:rsidR="00D42125">
        <w:rPr>
          <w:rFonts w:ascii="Times New Roman" w:hAnsi="Times New Roman" w:cs="Times New Roman"/>
          <w:sz w:val="28"/>
          <w:szCs w:val="28"/>
        </w:rPr>
        <w:t xml:space="preserve"> Сергеевна</w:t>
      </w:r>
    </w:p>
    <w:p w:rsidR="00E57854" w:rsidRDefault="009838F8" w:rsidP="002F6449">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0</w:t>
      </w:r>
      <w:r w:rsidR="009B30B4">
        <w:rPr>
          <w:rFonts w:ascii="Times New Roman" w:hAnsi="Times New Roman" w:cs="Times New Roman"/>
          <w:sz w:val="28"/>
          <w:szCs w:val="28"/>
        </w:rPr>
        <w:t>(</w:t>
      </w:r>
      <w:r>
        <w:rPr>
          <w:rFonts w:ascii="Times New Roman" w:hAnsi="Times New Roman" w:cs="Times New Roman"/>
          <w:sz w:val="28"/>
          <w:szCs w:val="28"/>
        </w:rPr>
        <w:t>779</w:t>
      </w:r>
      <w:r w:rsidR="009B30B4">
        <w:rPr>
          <w:rFonts w:ascii="Times New Roman" w:hAnsi="Times New Roman" w:cs="Times New Roman"/>
          <w:sz w:val="28"/>
          <w:szCs w:val="28"/>
        </w:rPr>
        <w:t>)</w:t>
      </w:r>
      <w:r>
        <w:rPr>
          <w:rFonts w:ascii="Times New Roman" w:hAnsi="Times New Roman" w:cs="Times New Roman"/>
          <w:sz w:val="28"/>
          <w:szCs w:val="28"/>
        </w:rPr>
        <w:t xml:space="preserve"> 1</w:t>
      </w:r>
      <w:r w:rsidR="009B30B4">
        <w:rPr>
          <w:rFonts w:ascii="Times New Roman" w:hAnsi="Times New Roman" w:cs="Times New Roman"/>
          <w:sz w:val="28"/>
          <w:szCs w:val="28"/>
        </w:rPr>
        <w:t>-</w:t>
      </w:r>
      <w:r>
        <w:rPr>
          <w:rFonts w:ascii="Times New Roman" w:hAnsi="Times New Roman" w:cs="Times New Roman"/>
          <w:sz w:val="28"/>
          <w:szCs w:val="28"/>
        </w:rPr>
        <w:t>45</w:t>
      </w:r>
      <w:r w:rsidR="009B30B4">
        <w:rPr>
          <w:rFonts w:ascii="Times New Roman" w:hAnsi="Times New Roman" w:cs="Times New Roman"/>
          <w:sz w:val="28"/>
          <w:szCs w:val="28"/>
        </w:rPr>
        <w:t>-</w:t>
      </w:r>
      <w:r>
        <w:rPr>
          <w:rFonts w:ascii="Times New Roman" w:hAnsi="Times New Roman" w:cs="Times New Roman"/>
          <w:sz w:val="28"/>
          <w:szCs w:val="28"/>
        </w:rPr>
        <w:t>70</w:t>
      </w:r>
    </w:p>
    <w:p w:rsidR="002F6449" w:rsidRDefault="002F6449" w:rsidP="002F6449">
      <w:pPr>
        <w:spacing w:after="0" w:line="240" w:lineRule="auto"/>
        <w:ind w:left="4956" w:firstLine="708"/>
        <w:rPr>
          <w:rFonts w:ascii="Times New Roman" w:hAnsi="Times New Roman" w:cs="Times New Roman"/>
          <w:sz w:val="28"/>
          <w:szCs w:val="28"/>
        </w:rPr>
      </w:pPr>
    </w:p>
    <w:p w:rsidR="00E92C9C" w:rsidRDefault="00E92C9C" w:rsidP="002F6449">
      <w:pPr>
        <w:spacing w:after="0"/>
        <w:ind w:left="4956" w:firstLine="708"/>
        <w:rPr>
          <w:rFonts w:ascii="Times New Roman" w:hAnsi="Times New Roman" w:cs="Times New Roman"/>
          <w:b/>
          <w:sz w:val="28"/>
          <w:szCs w:val="28"/>
        </w:rPr>
      </w:pPr>
    </w:p>
    <w:p w:rsidR="00E92C9C" w:rsidRDefault="00E92C9C" w:rsidP="002F6449">
      <w:pPr>
        <w:spacing w:after="0"/>
        <w:ind w:left="4956" w:firstLine="708"/>
        <w:rPr>
          <w:rFonts w:ascii="Times New Roman" w:hAnsi="Times New Roman" w:cs="Times New Roman"/>
          <w:b/>
          <w:sz w:val="28"/>
          <w:szCs w:val="28"/>
        </w:rPr>
      </w:pPr>
    </w:p>
    <w:p w:rsidR="002F6449" w:rsidRDefault="002F6449" w:rsidP="002F6449">
      <w:pPr>
        <w:spacing w:after="0"/>
        <w:ind w:left="4956" w:firstLine="708"/>
        <w:rPr>
          <w:rFonts w:ascii="Times New Roman" w:hAnsi="Times New Roman" w:cs="Times New Roman"/>
          <w:b/>
          <w:sz w:val="28"/>
          <w:szCs w:val="28"/>
        </w:rPr>
      </w:pPr>
      <w:r>
        <w:rPr>
          <w:rFonts w:ascii="Times New Roman" w:hAnsi="Times New Roman" w:cs="Times New Roman"/>
          <w:b/>
          <w:sz w:val="28"/>
          <w:szCs w:val="28"/>
        </w:rPr>
        <w:t>Научный руководитель</w:t>
      </w:r>
    </w:p>
    <w:p w:rsidR="002F6449" w:rsidRDefault="009D737F" w:rsidP="002F6449">
      <w:pPr>
        <w:spacing w:after="0"/>
        <w:ind w:left="4956" w:firstLine="708"/>
        <w:rPr>
          <w:rFonts w:ascii="Times New Roman" w:hAnsi="Times New Roman" w:cs="Times New Roman"/>
          <w:sz w:val="28"/>
          <w:szCs w:val="28"/>
        </w:rPr>
      </w:pPr>
      <w:r>
        <w:rPr>
          <w:rFonts w:ascii="Times New Roman" w:hAnsi="Times New Roman" w:cs="Times New Roman"/>
          <w:sz w:val="28"/>
          <w:szCs w:val="28"/>
        </w:rPr>
        <w:t>преподаватель истории</w:t>
      </w:r>
    </w:p>
    <w:p w:rsidR="002D6D19" w:rsidRDefault="002F6449" w:rsidP="002F6449">
      <w:pPr>
        <w:spacing w:after="0"/>
        <w:ind w:left="4956" w:firstLine="708"/>
        <w:rPr>
          <w:rFonts w:ascii="Times New Roman" w:hAnsi="Times New Roman" w:cs="Times New Roman"/>
          <w:sz w:val="28"/>
          <w:szCs w:val="28"/>
        </w:rPr>
      </w:pPr>
      <w:r>
        <w:rPr>
          <w:rFonts w:ascii="Times New Roman" w:hAnsi="Times New Roman" w:cs="Times New Roman"/>
          <w:sz w:val="28"/>
          <w:szCs w:val="28"/>
        </w:rPr>
        <w:t>Шеханин</w:t>
      </w:r>
      <w:r w:rsidR="002D6D19">
        <w:rPr>
          <w:rFonts w:ascii="Times New Roman" w:hAnsi="Times New Roman" w:cs="Times New Roman"/>
          <w:sz w:val="28"/>
          <w:szCs w:val="28"/>
        </w:rPr>
        <w:t xml:space="preserve"> Евгений </w:t>
      </w:r>
    </w:p>
    <w:p w:rsidR="00161DB2" w:rsidRDefault="00E92C9C" w:rsidP="002F6449">
      <w:pPr>
        <w:spacing w:after="0"/>
        <w:ind w:left="4956" w:firstLine="708"/>
        <w:rPr>
          <w:rFonts w:ascii="Times New Roman" w:hAnsi="Times New Roman" w:cs="Times New Roman"/>
          <w:sz w:val="28"/>
          <w:szCs w:val="28"/>
        </w:rPr>
      </w:pPr>
      <w:r>
        <w:rPr>
          <w:rFonts w:ascii="Times New Roman" w:hAnsi="Times New Roman" w:cs="Times New Roman"/>
          <w:sz w:val="28"/>
          <w:szCs w:val="28"/>
        </w:rPr>
        <w:t>Александрович</w:t>
      </w:r>
    </w:p>
    <w:p w:rsidR="00E92C9C" w:rsidRDefault="009B30B4" w:rsidP="002F6449">
      <w:pPr>
        <w:spacing w:after="0"/>
        <w:ind w:left="4956" w:firstLine="708"/>
        <w:rPr>
          <w:rFonts w:ascii="Times New Roman" w:hAnsi="Times New Roman" w:cs="Times New Roman"/>
          <w:sz w:val="28"/>
          <w:szCs w:val="28"/>
        </w:rPr>
      </w:pPr>
      <w:r>
        <w:rPr>
          <w:rFonts w:ascii="Times New Roman" w:hAnsi="Times New Roman" w:cs="Times New Roman"/>
          <w:sz w:val="28"/>
          <w:szCs w:val="28"/>
        </w:rPr>
        <w:t>0 (778) 2-72-69</w:t>
      </w:r>
    </w:p>
    <w:p w:rsidR="00E92C9C" w:rsidRDefault="00E92C9C" w:rsidP="002F6449">
      <w:pPr>
        <w:spacing w:after="0"/>
        <w:ind w:left="4956" w:firstLine="708"/>
        <w:rPr>
          <w:rFonts w:ascii="Times New Roman" w:hAnsi="Times New Roman" w:cs="Times New Roman"/>
          <w:sz w:val="28"/>
          <w:szCs w:val="28"/>
        </w:rPr>
      </w:pPr>
    </w:p>
    <w:p w:rsidR="002D6D19" w:rsidRDefault="002D6D19" w:rsidP="009D737F">
      <w:pPr>
        <w:jc w:val="center"/>
        <w:rPr>
          <w:rFonts w:ascii="Times New Roman" w:hAnsi="Times New Roman" w:cs="Times New Roman"/>
          <w:sz w:val="28"/>
          <w:szCs w:val="28"/>
        </w:rPr>
      </w:pPr>
    </w:p>
    <w:p w:rsidR="00AE285C" w:rsidRPr="00161DB2" w:rsidRDefault="00161DB2" w:rsidP="009D737F">
      <w:pPr>
        <w:jc w:val="center"/>
        <w:rPr>
          <w:rFonts w:ascii="Times New Roman" w:hAnsi="Times New Roman" w:cs="Times New Roman"/>
          <w:sz w:val="28"/>
          <w:szCs w:val="28"/>
        </w:rPr>
      </w:pPr>
      <w:r w:rsidRPr="00161DB2">
        <w:rPr>
          <w:rFonts w:ascii="Times New Roman" w:hAnsi="Times New Roman" w:cs="Times New Roman"/>
          <w:sz w:val="28"/>
          <w:szCs w:val="28"/>
        </w:rPr>
        <w:t>Тирасполь, 2017</w:t>
      </w:r>
    </w:p>
    <w:p w:rsidR="00117D69" w:rsidRPr="000F70E9" w:rsidRDefault="000D3ACC" w:rsidP="000D3ACC">
      <w:pPr>
        <w:jc w:val="center"/>
        <w:rPr>
          <w:rFonts w:ascii="Times New Roman" w:hAnsi="Times New Roman" w:cs="Times New Roman"/>
          <w:b/>
          <w:sz w:val="28"/>
          <w:szCs w:val="28"/>
        </w:rPr>
      </w:pPr>
      <w:r w:rsidRPr="000F70E9">
        <w:rPr>
          <w:rFonts w:ascii="Times New Roman" w:hAnsi="Times New Roman" w:cs="Times New Roman"/>
          <w:b/>
          <w:sz w:val="28"/>
          <w:szCs w:val="28"/>
        </w:rPr>
        <w:lastRenderedPageBreak/>
        <w:t>Содержание</w:t>
      </w:r>
    </w:p>
    <w:p w:rsidR="000D3ACC" w:rsidRDefault="000D3ACC" w:rsidP="000D3ACC">
      <w:pPr>
        <w:jc w:val="both"/>
        <w:rPr>
          <w:rFonts w:ascii="Times New Roman" w:hAnsi="Times New Roman" w:cs="Times New Roman"/>
          <w:sz w:val="28"/>
          <w:szCs w:val="28"/>
        </w:rPr>
      </w:pPr>
      <w:r>
        <w:rPr>
          <w:rFonts w:ascii="Times New Roman" w:hAnsi="Times New Roman" w:cs="Times New Roman"/>
          <w:sz w:val="28"/>
          <w:szCs w:val="28"/>
        </w:rPr>
        <w:t>Введение…………………………………………………………………….3</w:t>
      </w:r>
    </w:p>
    <w:p w:rsidR="00117D69" w:rsidRDefault="000D3ACC" w:rsidP="00117D69">
      <w:pPr>
        <w:jc w:val="both"/>
        <w:rPr>
          <w:rFonts w:ascii="Times New Roman" w:hAnsi="Times New Roman" w:cs="Times New Roman"/>
          <w:sz w:val="28"/>
          <w:szCs w:val="28"/>
        </w:rPr>
      </w:pPr>
      <w:r>
        <w:rPr>
          <w:rFonts w:ascii="Times New Roman" w:hAnsi="Times New Roman" w:cs="Times New Roman"/>
          <w:sz w:val="28"/>
          <w:szCs w:val="28"/>
        </w:rPr>
        <w:t>Гражданская война и интервенция……………………………………….1</w:t>
      </w:r>
      <w:r w:rsidR="00BD640A">
        <w:rPr>
          <w:rFonts w:ascii="Times New Roman" w:hAnsi="Times New Roman" w:cs="Times New Roman"/>
          <w:sz w:val="28"/>
          <w:szCs w:val="28"/>
        </w:rPr>
        <w:t>1</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Борьба с интервентами и петлюровцами………………………………..</w:t>
      </w:r>
      <w:r w:rsidR="004605BC">
        <w:rPr>
          <w:rFonts w:ascii="Times New Roman" w:hAnsi="Times New Roman" w:cs="Times New Roman"/>
          <w:sz w:val="28"/>
          <w:szCs w:val="28"/>
        </w:rPr>
        <w:t>.</w:t>
      </w:r>
      <w:r>
        <w:rPr>
          <w:rFonts w:ascii="Times New Roman" w:hAnsi="Times New Roman" w:cs="Times New Roman"/>
          <w:sz w:val="28"/>
          <w:szCs w:val="28"/>
        </w:rPr>
        <w:t>1</w:t>
      </w:r>
      <w:r w:rsidR="00BD640A">
        <w:rPr>
          <w:rFonts w:ascii="Times New Roman" w:hAnsi="Times New Roman" w:cs="Times New Roman"/>
          <w:sz w:val="28"/>
          <w:szCs w:val="28"/>
        </w:rPr>
        <w:t>1</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Восстановление Советской власти в Приднестровье в 1919 г………...</w:t>
      </w:r>
      <w:r w:rsidR="00F724C0">
        <w:rPr>
          <w:rFonts w:ascii="Times New Roman" w:hAnsi="Times New Roman" w:cs="Times New Roman"/>
          <w:sz w:val="28"/>
          <w:szCs w:val="28"/>
        </w:rPr>
        <w:t>.</w:t>
      </w:r>
      <w:r>
        <w:rPr>
          <w:rFonts w:ascii="Times New Roman" w:hAnsi="Times New Roman" w:cs="Times New Roman"/>
          <w:sz w:val="28"/>
          <w:szCs w:val="28"/>
        </w:rPr>
        <w:t>1</w:t>
      </w:r>
      <w:r w:rsidR="00BD640A">
        <w:rPr>
          <w:rFonts w:ascii="Times New Roman" w:hAnsi="Times New Roman" w:cs="Times New Roman"/>
          <w:sz w:val="28"/>
          <w:szCs w:val="28"/>
        </w:rPr>
        <w:t>2</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Приднестровье после гражданской войны………………………………1</w:t>
      </w:r>
      <w:r w:rsidR="00BD640A">
        <w:rPr>
          <w:rFonts w:ascii="Times New Roman" w:hAnsi="Times New Roman" w:cs="Times New Roman"/>
          <w:sz w:val="28"/>
          <w:szCs w:val="28"/>
        </w:rPr>
        <w:t>3</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Восстановление сельского хозяйства……………………………………1</w:t>
      </w:r>
      <w:r w:rsidR="00BD640A">
        <w:rPr>
          <w:rFonts w:ascii="Times New Roman" w:hAnsi="Times New Roman" w:cs="Times New Roman"/>
          <w:sz w:val="28"/>
          <w:szCs w:val="28"/>
        </w:rPr>
        <w:t>4</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Восстановление промышленности……………………………………….1</w:t>
      </w:r>
      <w:r w:rsidR="00BD640A">
        <w:rPr>
          <w:rFonts w:ascii="Times New Roman" w:hAnsi="Times New Roman" w:cs="Times New Roman"/>
          <w:sz w:val="28"/>
          <w:szCs w:val="28"/>
        </w:rPr>
        <w:t>6</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Подготовительный этап образования республики в Приднестровье…</w:t>
      </w:r>
      <w:r w:rsidR="00F724C0">
        <w:rPr>
          <w:rFonts w:ascii="Times New Roman" w:hAnsi="Times New Roman" w:cs="Times New Roman"/>
          <w:sz w:val="28"/>
          <w:szCs w:val="28"/>
        </w:rPr>
        <w:t>.</w:t>
      </w:r>
      <w:r>
        <w:rPr>
          <w:rFonts w:ascii="Times New Roman" w:hAnsi="Times New Roman" w:cs="Times New Roman"/>
          <w:sz w:val="28"/>
          <w:szCs w:val="28"/>
        </w:rPr>
        <w:t>1</w:t>
      </w:r>
      <w:r w:rsidR="00BD640A">
        <w:rPr>
          <w:rFonts w:ascii="Times New Roman" w:hAnsi="Times New Roman" w:cs="Times New Roman"/>
          <w:sz w:val="28"/>
          <w:szCs w:val="28"/>
        </w:rPr>
        <w:t>7</w:t>
      </w:r>
    </w:p>
    <w:p w:rsidR="000D3ACC" w:rsidRDefault="000D3ACC" w:rsidP="00117D69">
      <w:pPr>
        <w:jc w:val="both"/>
        <w:rPr>
          <w:rFonts w:ascii="Times New Roman" w:hAnsi="Times New Roman" w:cs="Times New Roman"/>
          <w:sz w:val="28"/>
          <w:szCs w:val="28"/>
        </w:rPr>
      </w:pPr>
      <w:r>
        <w:rPr>
          <w:rFonts w:ascii="Times New Roman" w:hAnsi="Times New Roman" w:cs="Times New Roman"/>
          <w:sz w:val="28"/>
          <w:szCs w:val="28"/>
        </w:rPr>
        <w:t>Заключение………………………………………………………………...1</w:t>
      </w:r>
      <w:r w:rsidR="00BD640A">
        <w:rPr>
          <w:rFonts w:ascii="Times New Roman" w:hAnsi="Times New Roman" w:cs="Times New Roman"/>
          <w:sz w:val="28"/>
          <w:szCs w:val="28"/>
        </w:rPr>
        <w:t>8</w:t>
      </w:r>
    </w:p>
    <w:p w:rsidR="000D3ACC" w:rsidRDefault="00F8503B" w:rsidP="00117D69">
      <w:pPr>
        <w:jc w:val="both"/>
        <w:rPr>
          <w:rFonts w:ascii="Times New Roman" w:hAnsi="Times New Roman" w:cs="Times New Roman"/>
          <w:sz w:val="28"/>
          <w:szCs w:val="28"/>
        </w:rPr>
      </w:pPr>
      <w:r>
        <w:rPr>
          <w:rFonts w:ascii="Times New Roman" w:hAnsi="Times New Roman" w:cs="Times New Roman"/>
          <w:sz w:val="28"/>
          <w:szCs w:val="28"/>
        </w:rPr>
        <w:t>Библиография</w:t>
      </w:r>
      <w:r w:rsidR="000D3ACC">
        <w:rPr>
          <w:rFonts w:ascii="Times New Roman" w:hAnsi="Times New Roman" w:cs="Times New Roman"/>
          <w:sz w:val="28"/>
          <w:szCs w:val="28"/>
        </w:rPr>
        <w:t>…………………………………………………………….</w:t>
      </w:r>
      <w:r w:rsidR="000F70E9">
        <w:rPr>
          <w:rFonts w:ascii="Times New Roman" w:hAnsi="Times New Roman" w:cs="Times New Roman"/>
          <w:sz w:val="28"/>
          <w:szCs w:val="28"/>
        </w:rPr>
        <w:t>..</w:t>
      </w:r>
      <w:r w:rsidR="00BD640A">
        <w:rPr>
          <w:rFonts w:ascii="Times New Roman" w:hAnsi="Times New Roman" w:cs="Times New Roman"/>
          <w:sz w:val="28"/>
          <w:szCs w:val="28"/>
        </w:rPr>
        <w:t>19</w:t>
      </w: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117D69" w:rsidRDefault="00117D69" w:rsidP="00117D69">
      <w:pPr>
        <w:jc w:val="both"/>
        <w:rPr>
          <w:rFonts w:ascii="Times New Roman" w:hAnsi="Times New Roman" w:cs="Times New Roman"/>
          <w:sz w:val="28"/>
          <w:szCs w:val="28"/>
        </w:rPr>
      </w:pPr>
    </w:p>
    <w:p w:rsidR="005A68EB" w:rsidRDefault="005A68EB">
      <w:pPr>
        <w:ind w:firstLine="0"/>
        <w:rPr>
          <w:rFonts w:ascii="Times New Roman" w:eastAsiaTheme="majorEastAsia" w:hAnsi="Times New Roman" w:cstheme="majorBidi"/>
          <w:b/>
          <w:color w:val="000000" w:themeColor="text1"/>
          <w:sz w:val="28"/>
          <w:szCs w:val="32"/>
        </w:rPr>
      </w:pPr>
      <w:bookmarkStart w:id="0" w:name="_Toc493150076"/>
      <w:r>
        <w:br w:type="page"/>
      </w:r>
    </w:p>
    <w:p w:rsidR="00782E62" w:rsidRPr="00117D69" w:rsidRDefault="00782E62" w:rsidP="00117D69">
      <w:pPr>
        <w:pStyle w:val="1"/>
      </w:pPr>
      <w:r w:rsidRPr="00117D69">
        <w:lastRenderedPageBreak/>
        <w:t>ВВЕДЕНИЕ</w:t>
      </w:r>
      <w:bookmarkEnd w:id="0"/>
    </w:p>
    <w:p w:rsidR="002F6449" w:rsidRDefault="00782E62" w:rsidP="002F6449">
      <w:pPr>
        <w:spacing w:after="0" w:line="360" w:lineRule="auto"/>
        <w:jc w:val="both"/>
        <w:rPr>
          <w:rFonts w:ascii="Times New Roman" w:hAnsi="Times New Roman" w:cs="Times New Roman"/>
          <w:sz w:val="28"/>
          <w:szCs w:val="28"/>
        </w:rPr>
      </w:pPr>
      <w:r w:rsidRPr="00B74C15">
        <w:rPr>
          <w:rFonts w:ascii="Times New Roman" w:hAnsi="Times New Roman" w:cs="Times New Roman"/>
          <w:sz w:val="28"/>
          <w:szCs w:val="28"/>
        </w:rPr>
        <w:t>Можно считать справедливой точку зрения многих историков, социологов, философов, политологов, считающих значительными для судеб XX века событий 1917 года.</w:t>
      </w:r>
    </w:p>
    <w:p w:rsidR="00782E62" w:rsidRPr="00B74C15" w:rsidRDefault="00782E62" w:rsidP="002F6449">
      <w:pPr>
        <w:spacing w:after="0" w:line="360" w:lineRule="auto"/>
        <w:jc w:val="both"/>
        <w:rPr>
          <w:rFonts w:ascii="Times New Roman" w:hAnsi="Times New Roman" w:cs="Times New Roman"/>
          <w:sz w:val="28"/>
          <w:szCs w:val="28"/>
        </w:rPr>
      </w:pPr>
      <w:r w:rsidRPr="00B74C15">
        <w:rPr>
          <w:rFonts w:ascii="Times New Roman" w:hAnsi="Times New Roman" w:cs="Times New Roman"/>
          <w:sz w:val="28"/>
          <w:szCs w:val="28"/>
        </w:rPr>
        <w:t xml:space="preserve">На рубеже веков очень важно для понимания социально-политических изменений во всем мире, рассмотреть события начала нашего столетия, </w:t>
      </w:r>
      <w:r w:rsidR="00AE285C" w:rsidRPr="00B74C15">
        <w:rPr>
          <w:rFonts w:ascii="Times New Roman" w:hAnsi="Times New Roman" w:cs="Times New Roman"/>
          <w:sz w:val="28"/>
          <w:szCs w:val="28"/>
        </w:rPr>
        <w:t>впрочем,</w:t>
      </w:r>
      <w:r w:rsidRPr="00B74C15">
        <w:rPr>
          <w:rFonts w:ascii="Times New Roman" w:hAnsi="Times New Roman" w:cs="Times New Roman"/>
          <w:sz w:val="28"/>
          <w:szCs w:val="28"/>
        </w:rPr>
        <w:t xml:space="preserve"> как и современной реальности.</w:t>
      </w:r>
    </w:p>
    <w:p w:rsidR="00D361DC" w:rsidRPr="005A68EB" w:rsidRDefault="00763C65" w:rsidP="002F6449">
      <w:pPr>
        <w:spacing w:after="0" w:line="360" w:lineRule="auto"/>
        <w:jc w:val="both"/>
        <w:rPr>
          <w:rFonts w:ascii="Times New Roman" w:hAnsi="Times New Roman" w:cs="Times New Roman"/>
          <w:sz w:val="28"/>
          <w:szCs w:val="28"/>
        </w:rPr>
      </w:pPr>
      <w:r w:rsidRPr="005A68EB">
        <w:rPr>
          <w:rFonts w:ascii="Times New Roman" w:hAnsi="Times New Roman" w:cs="Times New Roman"/>
          <w:sz w:val="28"/>
          <w:szCs w:val="28"/>
        </w:rPr>
        <w:t>Слайд 1</w:t>
      </w:r>
      <w:r w:rsidR="00AE285C" w:rsidRPr="005A68EB">
        <w:rPr>
          <w:rFonts w:ascii="Times New Roman" w:hAnsi="Times New Roman" w:cs="Times New Roman"/>
          <w:sz w:val="28"/>
          <w:szCs w:val="28"/>
        </w:rPr>
        <w:t xml:space="preserve"> В</w:t>
      </w:r>
      <w:r w:rsidR="00B17EFB" w:rsidRPr="005A68EB">
        <w:rPr>
          <w:rFonts w:ascii="Times New Roman" w:hAnsi="Times New Roman" w:cs="Times New Roman"/>
          <w:sz w:val="28"/>
          <w:szCs w:val="28"/>
        </w:rPr>
        <w:t>2017 году исполняется 100</w:t>
      </w:r>
      <w:r w:rsidR="008163ED" w:rsidRPr="005A68EB">
        <w:rPr>
          <w:rFonts w:ascii="Times New Roman" w:hAnsi="Times New Roman" w:cs="Times New Roman"/>
          <w:sz w:val="28"/>
          <w:szCs w:val="28"/>
        </w:rPr>
        <w:t xml:space="preserve"> лет двум</w:t>
      </w:r>
      <w:r w:rsidR="00782E62" w:rsidRPr="005A68EB">
        <w:rPr>
          <w:rFonts w:ascii="Times New Roman" w:hAnsi="Times New Roman" w:cs="Times New Roman"/>
          <w:sz w:val="28"/>
          <w:szCs w:val="28"/>
        </w:rPr>
        <w:t xml:space="preserve"> революциям (Февральской и Октябрьской), изменившим судьбу </w:t>
      </w:r>
      <w:r w:rsidR="00B17EFB" w:rsidRPr="005A68EB">
        <w:rPr>
          <w:rFonts w:ascii="Times New Roman" w:hAnsi="Times New Roman" w:cs="Times New Roman"/>
          <w:sz w:val="28"/>
          <w:szCs w:val="28"/>
        </w:rPr>
        <w:t>и оставившим не</w:t>
      </w:r>
      <w:r w:rsidR="00782E62" w:rsidRPr="005A68EB">
        <w:rPr>
          <w:rFonts w:ascii="Times New Roman" w:hAnsi="Times New Roman" w:cs="Times New Roman"/>
          <w:sz w:val="28"/>
          <w:szCs w:val="28"/>
        </w:rPr>
        <w:t>изгладимый след на всем двадцатом веке.</w:t>
      </w:r>
    </w:p>
    <w:p w:rsidR="002F6449" w:rsidRDefault="00763C65" w:rsidP="002F6449">
      <w:pPr>
        <w:spacing w:after="0" w:line="360" w:lineRule="auto"/>
        <w:jc w:val="both"/>
        <w:rPr>
          <w:rFonts w:ascii="Times New Roman" w:hAnsi="Times New Roman" w:cs="Times New Roman"/>
          <w:sz w:val="28"/>
          <w:szCs w:val="28"/>
        </w:rPr>
      </w:pPr>
      <w:r w:rsidRPr="005A68EB">
        <w:rPr>
          <w:rFonts w:ascii="Times New Roman" w:hAnsi="Times New Roman" w:cs="Times New Roman"/>
          <w:sz w:val="28"/>
          <w:szCs w:val="28"/>
        </w:rPr>
        <w:t>Слайд2</w:t>
      </w:r>
      <w:r w:rsidR="00D361DC" w:rsidRPr="005A68EB">
        <w:rPr>
          <w:rFonts w:ascii="Times New Roman" w:hAnsi="Times New Roman" w:cs="Times New Roman"/>
          <w:sz w:val="28"/>
          <w:szCs w:val="28"/>
        </w:rPr>
        <w:t xml:space="preserve"> В память</w:t>
      </w:r>
      <w:r w:rsidR="00172AAB">
        <w:rPr>
          <w:rFonts w:ascii="Times New Roman" w:hAnsi="Times New Roman" w:cs="Times New Roman"/>
          <w:sz w:val="28"/>
          <w:szCs w:val="28"/>
        </w:rPr>
        <w:t xml:space="preserve"> </w:t>
      </w:r>
      <w:r w:rsidR="00B17EFB" w:rsidRPr="00B74C15">
        <w:rPr>
          <w:rFonts w:ascii="Times New Roman" w:hAnsi="Times New Roman" w:cs="Times New Roman"/>
          <w:sz w:val="28"/>
          <w:szCs w:val="28"/>
        </w:rPr>
        <w:t>об</w:t>
      </w:r>
      <w:r w:rsidR="00172AAB">
        <w:rPr>
          <w:rFonts w:ascii="Times New Roman" w:hAnsi="Times New Roman" w:cs="Times New Roman"/>
          <w:sz w:val="28"/>
          <w:szCs w:val="28"/>
        </w:rPr>
        <w:t xml:space="preserve"> </w:t>
      </w:r>
      <w:r w:rsidR="00B17EFB" w:rsidRPr="00B74C15">
        <w:rPr>
          <w:rFonts w:ascii="Times New Roman" w:hAnsi="Times New Roman" w:cs="Times New Roman"/>
          <w:sz w:val="28"/>
          <w:szCs w:val="28"/>
        </w:rPr>
        <w:t>Октябрьской революци</w:t>
      </w:r>
      <w:r w:rsidR="00B43B95">
        <w:rPr>
          <w:rFonts w:ascii="Times New Roman" w:hAnsi="Times New Roman" w:cs="Times New Roman"/>
          <w:sz w:val="28"/>
          <w:szCs w:val="28"/>
        </w:rPr>
        <w:t>и писали не</w:t>
      </w:r>
      <w:r w:rsidR="008163ED" w:rsidRPr="00B74C15">
        <w:rPr>
          <w:rFonts w:ascii="Times New Roman" w:hAnsi="Times New Roman" w:cs="Times New Roman"/>
          <w:sz w:val="28"/>
          <w:szCs w:val="28"/>
        </w:rPr>
        <w:t>мало</w:t>
      </w:r>
      <w:r w:rsidR="00B17EFB" w:rsidRPr="00B74C15">
        <w:rPr>
          <w:rFonts w:ascii="Times New Roman" w:hAnsi="Times New Roman" w:cs="Times New Roman"/>
          <w:sz w:val="28"/>
          <w:szCs w:val="28"/>
        </w:rPr>
        <w:t xml:space="preserve"> стихотворен</w:t>
      </w:r>
      <w:r w:rsidR="008163ED" w:rsidRPr="00B74C15">
        <w:rPr>
          <w:rFonts w:ascii="Times New Roman" w:hAnsi="Times New Roman" w:cs="Times New Roman"/>
          <w:sz w:val="28"/>
          <w:szCs w:val="28"/>
        </w:rPr>
        <w:t>ий, так</w:t>
      </w:r>
      <w:r w:rsidR="00434A47" w:rsidRPr="00B74C15">
        <w:rPr>
          <w:rFonts w:ascii="Times New Roman" w:hAnsi="Times New Roman" w:cs="Times New Roman"/>
          <w:sz w:val="28"/>
          <w:szCs w:val="28"/>
        </w:rPr>
        <w:t>ие поэты</w:t>
      </w:r>
      <w:r w:rsidR="00B17EFB" w:rsidRPr="00B74C15">
        <w:rPr>
          <w:rFonts w:ascii="Times New Roman" w:hAnsi="Times New Roman" w:cs="Times New Roman"/>
          <w:sz w:val="28"/>
          <w:szCs w:val="28"/>
        </w:rPr>
        <w:t xml:space="preserve"> как К. Рылеев, С</w:t>
      </w:r>
      <w:r w:rsidR="008163ED" w:rsidRPr="00B74C15">
        <w:rPr>
          <w:rFonts w:ascii="Times New Roman" w:hAnsi="Times New Roman" w:cs="Times New Roman"/>
          <w:sz w:val="28"/>
          <w:szCs w:val="28"/>
        </w:rPr>
        <w:t>аша</w:t>
      </w:r>
      <w:r w:rsidR="00B17EFB" w:rsidRPr="00B74C15">
        <w:rPr>
          <w:rFonts w:ascii="Times New Roman" w:hAnsi="Times New Roman" w:cs="Times New Roman"/>
          <w:sz w:val="28"/>
          <w:szCs w:val="28"/>
        </w:rPr>
        <w:t xml:space="preserve"> Чёрный, В.Я. Брюсов, В.В. Маяковский,</w:t>
      </w:r>
      <w:r w:rsidR="00172AAB">
        <w:rPr>
          <w:rFonts w:ascii="Times New Roman" w:hAnsi="Times New Roman" w:cs="Times New Roman"/>
          <w:sz w:val="28"/>
          <w:szCs w:val="28"/>
        </w:rPr>
        <w:t xml:space="preserve"> </w:t>
      </w:r>
      <w:r w:rsidR="008163ED" w:rsidRPr="00B74C15">
        <w:rPr>
          <w:rFonts w:ascii="Times New Roman" w:hAnsi="Times New Roman" w:cs="Times New Roman"/>
          <w:sz w:val="28"/>
          <w:szCs w:val="28"/>
        </w:rPr>
        <w:t>С.А.</w:t>
      </w:r>
      <w:r w:rsidR="00172AAB">
        <w:rPr>
          <w:rFonts w:ascii="Times New Roman" w:hAnsi="Times New Roman" w:cs="Times New Roman"/>
          <w:sz w:val="28"/>
          <w:szCs w:val="28"/>
        </w:rPr>
        <w:t xml:space="preserve"> </w:t>
      </w:r>
      <w:r w:rsidR="008163ED" w:rsidRPr="00B74C15">
        <w:rPr>
          <w:rFonts w:ascii="Times New Roman" w:hAnsi="Times New Roman" w:cs="Times New Roman"/>
          <w:sz w:val="28"/>
          <w:szCs w:val="28"/>
        </w:rPr>
        <w:t>Есенин.</w:t>
      </w:r>
    </w:p>
    <w:p w:rsidR="00AE285C" w:rsidRPr="00AE285C" w:rsidRDefault="008163ED" w:rsidP="00CD4BD9">
      <w:pPr>
        <w:spacing w:after="0" w:line="360" w:lineRule="auto"/>
        <w:jc w:val="both"/>
        <w:rPr>
          <w:rFonts w:ascii="Times New Roman" w:hAnsi="Times New Roman" w:cs="Times New Roman"/>
          <w:sz w:val="28"/>
          <w:szCs w:val="28"/>
        </w:rPr>
      </w:pPr>
      <w:r w:rsidRPr="00B74C15">
        <w:rPr>
          <w:rFonts w:ascii="Times New Roman" w:hAnsi="Times New Roman" w:cs="Times New Roman"/>
          <w:sz w:val="28"/>
          <w:szCs w:val="28"/>
        </w:rPr>
        <w:t xml:space="preserve">Из </w:t>
      </w:r>
      <w:r w:rsidR="00434A47" w:rsidRPr="00B74C15">
        <w:rPr>
          <w:rFonts w:ascii="Times New Roman" w:hAnsi="Times New Roman" w:cs="Times New Roman"/>
          <w:sz w:val="28"/>
          <w:szCs w:val="28"/>
        </w:rPr>
        <w:t>них</w:t>
      </w:r>
      <w:r w:rsidRPr="00B74C15">
        <w:rPr>
          <w:rFonts w:ascii="Times New Roman" w:hAnsi="Times New Roman" w:cs="Times New Roman"/>
          <w:sz w:val="28"/>
          <w:szCs w:val="28"/>
        </w:rPr>
        <w:t xml:space="preserve">, меня </w:t>
      </w:r>
      <w:r w:rsidR="00CD4BD9">
        <w:rPr>
          <w:rFonts w:ascii="Times New Roman" w:hAnsi="Times New Roman" w:cs="Times New Roman"/>
          <w:sz w:val="28"/>
          <w:szCs w:val="28"/>
        </w:rPr>
        <w:t>за</w:t>
      </w:r>
      <w:r w:rsidRPr="00B74C15">
        <w:rPr>
          <w:rFonts w:ascii="Times New Roman" w:hAnsi="Times New Roman" w:cs="Times New Roman"/>
          <w:sz w:val="28"/>
          <w:szCs w:val="28"/>
        </w:rPr>
        <w:t>тронул</w:t>
      </w:r>
      <w:r w:rsidR="00CD4BD9">
        <w:rPr>
          <w:rFonts w:ascii="Times New Roman" w:hAnsi="Times New Roman" w:cs="Times New Roman"/>
          <w:sz w:val="28"/>
          <w:szCs w:val="28"/>
        </w:rPr>
        <w:t>о</w:t>
      </w:r>
      <w:r w:rsidRPr="00B74C15">
        <w:rPr>
          <w:rFonts w:ascii="Times New Roman" w:hAnsi="Times New Roman" w:cs="Times New Roman"/>
          <w:sz w:val="28"/>
          <w:szCs w:val="28"/>
        </w:rPr>
        <w:t xml:space="preserve"> ст</w:t>
      </w:r>
      <w:r w:rsidR="00AE285C">
        <w:rPr>
          <w:rFonts w:ascii="Times New Roman" w:hAnsi="Times New Roman" w:cs="Times New Roman"/>
          <w:sz w:val="28"/>
          <w:szCs w:val="28"/>
        </w:rPr>
        <w:t>их</w:t>
      </w:r>
      <w:r w:rsidR="00CD4BD9">
        <w:rPr>
          <w:rFonts w:ascii="Times New Roman" w:hAnsi="Times New Roman" w:cs="Times New Roman"/>
          <w:sz w:val="28"/>
          <w:szCs w:val="28"/>
        </w:rPr>
        <w:t>отворение</w:t>
      </w:r>
      <w:r w:rsidR="00AE285C">
        <w:rPr>
          <w:rFonts w:ascii="Times New Roman" w:hAnsi="Times New Roman" w:cs="Times New Roman"/>
          <w:sz w:val="28"/>
          <w:szCs w:val="28"/>
        </w:rPr>
        <w:t xml:space="preserve"> С.А. Есенина «Воспоминание»:</w:t>
      </w:r>
    </w:p>
    <w:p w:rsidR="008163ED" w:rsidRPr="00E9058A" w:rsidRDefault="008163ED" w:rsidP="00E9058A">
      <w:pPr>
        <w:spacing w:before="240" w:after="0"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Теперь октябрь не тот,</w:t>
      </w:r>
    </w:p>
    <w:p w:rsidR="008163ED" w:rsidRPr="00E9058A" w:rsidRDefault="008163ED" w:rsidP="002F6449">
      <w:pPr>
        <w:spacing w:after="0"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Не тот октябрь теперь.</w:t>
      </w:r>
    </w:p>
    <w:p w:rsidR="008163ED" w:rsidRPr="00E9058A" w:rsidRDefault="008163ED" w:rsidP="002F6449">
      <w:pPr>
        <w:spacing w:after="0"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В стране, где свищет непогода,</w:t>
      </w:r>
    </w:p>
    <w:p w:rsidR="008163ED" w:rsidRPr="00E9058A" w:rsidRDefault="008163ED" w:rsidP="002F6449">
      <w:pPr>
        <w:spacing w:after="0"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Ревел и выл</w:t>
      </w:r>
    </w:p>
    <w:p w:rsidR="008163ED" w:rsidRPr="00E9058A" w:rsidRDefault="008163ED" w:rsidP="002F6449">
      <w:pPr>
        <w:spacing w:after="0"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Октябрь, как зверь,</w:t>
      </w:r>
    </w:p>
    <w:p w:rsidR="00D361DC" w:rsidRPr="00E9058A" w:rsidRDefault="008163ED" w:rsidP="00E9058A">
      <w:pPr>
        <w:spacing w:line="360" w:lineRule="auto"/>
        <w:ind w:firstLine="0"/>
        <w:jc w:val="both"/>
        <w:rPr>
          <w:rFonts w:ascii="Times New Roman" w:hAnsi="Times New Roman" w:cs="Times New Roman"/>
          <w:i/>
          <w:sz w:val="28"/>
          <w:szCs w:val="28"/>
        </w:rPr>
      </w:pPr>
      <w:r w:rsidRPr="00E9058A">
        <w:rPr>
          <w:rFonts w:ascii="Times New Roman" w:hAnsi="Times New Roman" w:cs="Times New Roman"/>
          <w:i/>
          <w:sz w:val="28"/>
          <w:szCs w:val="28"/>
        </w:rPr>
        <w:t>Октябрь</w:t>
      </w:r>
      <w:r w:rsidR="00172AAB">
        <w:rPr>
          <w:rFonts w:ascii="Times New Roman" w:hAnsi="Times New Roman" w:cs="Times New Roman"/>
          <w:i/>
          <w:sz w:val="28"/>
          <w:szCs w:val="28"/>
        </w:rPr>
        <w:t xml:space="preserve"> </w:t>
      </w:r>
      <w:r w:rsidRPr="00E9058A">
        <w:rPr>
          <w:rFonts w:ascii="Times New Roman" w:hAnsi="Times New Roman" w:cs="Times New Roman"/>
          <w:i/>
          <w:sz w:val="28"/>
          <w:szCs w:val="28"/>
        </w:rPr>
        <w:t>семнадцатого</w:t>
      </w:r>
      <w:r w:rsidR="00172AAB">
        <w:rPr>
          <w:rFonts w:ascii="Times New Roman" w:hAnsi="Times New Roman" w:cs="Times New Roman"/>
          <w:i/>
          <w:sz w:val="28"/>
          <w:szCs w:val="28"/>
        </w:rPr>
        <w:t xml:space="preserve"> </w:t>
      </w:r>
      <w:r w:rsidRPr="00E9058A">
        <w:rPr>
          <w:rFonts w:ascii="Times New Roman" w:hAnsi="Times New Roman" w:cs="Times New Roman"/>
          <w:i/>
          <w:sz w:val="28"/>
          <w:szCs w:val="28"/>
        </w:rPr>
        <w:t>года.</w:t>
      </w:r>
    </w:p>
    <w:p w:rsidR="00043130" w:rsidRDefault="00B17EFB"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 xml:space="preserve">Пожалуй, сегодня нет ничего более запутанного, чем эти страницы отечественной истории. В их трактовке </w:t>
      </w:r>
      <w:r w:rsidR="00D361DC" w:rsidRPr="00B74C15">
        <w:rPr>
          <w:rFonts w:ascii="Times New Roman" w:hAnsi="Times New Roman" w:cs="Times New Roman"/>
          <w:sz w:val="28"/>
          <w:szCs w:val="28"/>
        </w:rPr>
        <w:t>содержатся,</w:t>
      </w:r>
      <w:r w:rsidRPr="00B74C15">
        <w:rPr>
          <w:rFonts w:ascii="Times New Roman" w:hAnsi="Times New Roman" w:cs="Times New Roman"/>
          <w:sz w:val="28"/>
          <w:szCs w:val="28"/>
        </w:rPr>
        <w:t xml:space="preserve"> по меньшей </w:t>
      </w:r>
      <w:r w:rsidR="00D361DC" w:rsidRPr="00B74C15">
        <w:rPr>
          <w:rFonts w:ascii="Times New Roman" w:hAnsi="Times New Roman" w:cs="Times New Roman"/>
          <w:sz w:val="28"/>
          <w:szCs w:val="28"/>
        </w:rPr>
        <w:t>мере,</w:t>
      </w:r>
      <w:r w:rsidRPr="00B74C15">
        <w:rPr>
          <w:rFonts w:ascii="Times New Roman" w:hAnsi="Times New Roman" w:cs="Times New Roman"/>
          <w:sz w:val="28"/>
          <w:szCs w:val="28"/>
        </w:rPr>
        <w:t xml:space="preserve"> четыре разные «пр</w:t>
      </w:r>
      <w:r w:rsidR="00763C65" w:rsidRPr="00B74C15">
        <w:rPr>
          <w:rFonts w:ascii="Times New Roman" w:hAnsi="Times New Roman" w:cs="Times New Roman"/>
          <w:sz w:val="28"/>
          <w:szCs w:val="28"/>
        </w:rPr>
        <w:t>авды»: одна — единственно истин</w:t>
      </w:r>
      <w:r w:rsidRPr="00B74C15">
        <w:rPr>
          <w:rFonts w:ascii="Times New Roman" w:hAnsi="Times New Roman" w:cs="Times New Roman"/>
          <w:sz w:val="28"/>
          <w:szCs w:val="28"/>
        </w:rPr>
        <w:t xml:space="preserve">ная — та, какими эти революции были на самом деле, почему они развивались так, а не иначе; вторая объясняет, как эти революции субъективно воспринимались современниками и участниками, почему они руководствовались тем или иным пониманием, будучи авторами и актерами драмы; третья — «правда», которая на протяжении ряда десятилетий внедрялась в общественное сознание в качестве «марксистско-ленинской», хотя на деле была сталинизмом; наконец, четвертая </w:t>
      </w:r>
      <w:r w:rsidRPr="00B74C15">
        <w:rPr>
          <w:rFonts w:ascii="Times New Roman" w:hAnsi="Times New Roman" w:cs="Times New Roman"/>
          <w:sz w:val="28"/>
          <w:szCs w:val="28"/>
        </w:rPr>
        <w:lastRenderedPageBreak/>
        <w:t>— это широко афишируемая ныне «правда», а на деле откровенная ложь, какую распространяют сегодняшние противники Октябрьской революци</w:t>
      </w:r>
      <w:r w:rsidR="00AA1E91">
        <w:rPr>
          <w:rFonts w:ascii="Times New Roman" w:hAnsi="Times New Roman" w:cs="Times New Roman"/>
          <w:sz w:val="28"/>
          <w:szCs w:val="28"/>
        </w:rPr>
        <w:t>и, откро</w:t>
      </w:r>
      <w:r w:rsidR="00043130">
        <w:rPr>
          <w:rFonts w:ascii="Times New Roman" w:hAnsi="Times New Roman" w:cs="Times New Roman"/>
          <w:sz w:val="28"/>
          <w:szCs w:val="28"/>
        </w:rPr>
        <w:t>венные враги социализма.</w:t>
      </w:r>
    </w:p>
    <w:p w:rsidR="00E9058A" w:rsidRDefault="00B17EFB"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 xml:space="preserve">Конечно, было бы большим самомнением, предлагая собственное видение </w:t>
      </w:r>
      <w:r w:rsidR="00172AAB" w:rsidRPr="00B74C15">
        <w:rPr>
          <w:rFonts w:ascii="Times New Roman" w:hAnsi="Times New Roman" w:cs="Times New Roman"/>
          <w:sz w:val="28"/>
          <w:szCs w:val="28"/>
        </w:rPr>
        <w:t>событий, претендовать</w:t>
      </w:r>
      <w:r w:rsidRPr="00B74C15">
        <w:rPr>
          <w:rFonts w:ascii="Times New Roman" w:hAnsi="Times New Roman" w:cs="Times New Roman"/>
          <w:sz w:val="28"/>
          <w:szCs w:val="28"/>
        </w:rPr>
        <w:t xml:space="preserve"> на истину в последней инстанции, а не на еще одну попытку приблизиться к адекватному отражению случившегося — на что </w:t>
      </w:r>
      <w:r w:rsidR="00434A47" w:rsidRPr="00B74C15">
        <w:rPr>
          <w:rFonts w:ascii="Times New Roman" w:hAnsi="Times New Roman" w:cs="Times New Roman"/>
          <w:sz w:val="28"/>
          <w:szCs w:val="28"/>
        </w:rPr>
        <w:t>пре</w:t>
      </w:r>
      <w:r w:rsidRPr="00B74C15">
        <w:rPr>
          <w:rFonts w:ascii="Times New Roman" w:hAnsi="Times New Roman" w:cs="Times New Roman"/>
          <w:sz w:val="28"/>
          <w:szCs w:val="28"/>
        </w:rPr>
        <w:t xml:space="preserve">тендует каждый добросовестный обществовед, берущийся за перо и пишущий об отечественной истории. Никто не застрахован от ошибок, но следует различать невольные заблуждения, порожденные сокрытием фактов или не­совершенством концептуального аппарата, </w:t>
      </w:r>
      <w:r w:rsidR="008163ED" w:rsidRPr="00B74C15">
        <w:rPr>
          <w:rFonts w:ascii="Times New Roman" w:hAnsi="Times New Roman" w:cs="Times New Roman"/>
          <w:sz w:val="28"/>
          <w:szCs w:val="28"/>
        </w:rPr>
        <w:t>и преднамеренную ложь, пренебре</w:t>
      </w:r>
      <w:r w:rsidRPr="00B74C15">
        <w:rPr>
          <w:rFonts w:ascii="Times New Roman" w:hAnsi="Times New Roman" w:cs="Times New Roman"/>
          <w:sz w:val="28"/>
          <w:szCs w:val="28"/>
        </w:rPr>
        <w:t>гающую фактами и сознательно обманывающую сограждан в угоду одномоментной корысти или долговременного холуйства перед власть иму</w:t>
      </w:r>
      <w:r w:rsidR="00B43B95">
        <w:rPr>
          <w:rFonts w:ascii="Times New Roman" w:hAnsi="Times New Roman" w:cs="Times New Roman"/>
          <w:sz w:val="28"/>
          <w:szCs w:val="28"/>
        </w:rPr>
        <w:t>щими. Ныне в обществоведении не</w:t>
      </w:r>
      <w:r w:rsidRPr="00B74C15">
        <w:rPr>
          <w:rFonts w:ascii="Times New Roman" w:hAnsi="Times New Roman" w:cs="Times New Roman"/>
          <w:sz w:val="28"/>
          <w:szCs w:val="28"/>
        </w:rPr>
        <w:t xml:space="preserve">мало тех, кто переход к рынку </w:t>
      </w:r>
      <w:r w:rsidR="00172AAB" w:rsidRPr="00B74C15">
        <w:rPr>
          <w:rFonts w:ascii="Times New Roman" w:hAnsi="Times New Roman" w:cs="Times New Roman"/>
          <w:sz w:val="28"/>
          <w:szCs w:val="28"/>
        </w:rPr>
        <w:t>понимает,</w:t>
      </w:r>
      <w:r w:rsidRPr="00B74C15">
        <w:rPr>
          <w:rFonts w:ascii="Times New Roman" w:hAnsi="Times New Roman" w:cs="Times New Roman"/>
          <w:sz w:val="28"/>
          <w:szCs w:val="28"/>
        </w:rPr>
        <w:t xml:space="preserve"> как торговлю единственным своим достоянием — совестью. </w:t>
      </w:r>
      <w:r w:rsidR="00D361DC" w:rsidRPr="00B74C15">
        <w:rPr>
          <w:rFonts w:ascii="Times New Roman" w:hAnsi="Times New Roman" w:cs="Times New Roman"/>
          <w:sz w:val="28"/>
          <w:szCs w:val="28"/>
        </w:rPr>
        <w:t>А,</w:t>
      </w:r>
      <w:r w:rsidRPr="00B74C15">
        <w:rPr>
          <w:rFonts w:ascii="Times New Roman" w:hAnsi="Times New Roman" w:cs="Times New Roman"/>
          <w:sz w:val="28"/>
          <w:szCs w:val="28"/>
        </w:rPr>
        <w:t xml:space="preserve"> как известно, «чем меньше совести, </w:t>
      </w:r>
      <w:r w:rsidR="00D361DC">
        <w:rPr>
          <w:rFonts w:ascii="Times New Roman" w:hAnsi="Times New Roman" w:cs="Times New Roman"/>
          <w:sz w:val="28"/>
          <w:szCs w:val="28"/>
        </w:rPr>
        <w:t>тем больше всего остального».</w:t>
      </w:r>
    </w:p>
    <w:p w:rsidR="00D361DC" w:rsidRPr="005A68EB" w:rsidRDefault="00AF5574" w:rsidP="00D361DC">
      <w:pPr>
        <w:spacing w:after="0" w:line="360" w:lineRule="auto"/>
        <w:ind w:firstLine="708"/>
        <w:jc w:val="both"/>
        <w:rPr>
          <w:rFonts w:ascii="Times New Roman" w:hAnsi="Times New Roman" w:cs="Times New Roman"/>
          <w:sz w:val="28"/>
          <w:szCs w:val="28"/>
        </w:rPr>
      </w:pPr>
      <w:r w:rsidRPr="005A68EB">
        <w:rPr>
          <w:rFonts w:ascii="Times New Roman" w:hAnsi="Times New Roman" w:cs="Times New Roman"/>
          <w:sz w:val="28"/>
          <w:szCs w:val="28"/>
        </w:rPr>
        <w:t xml:space="preserve">Слайд 3 </w:t>
      </w:r>
      <w:r w:rsidR="00763C65" w:rsidRPr="005A68EB">
        <w:rPr>
          <w:rFonts w:ascii="Times New Roman" w:hAnsi="Times New Roman" w:cs="Times New Roman"/>
          <w:sz w:val="28"/>
          <w:szCs w:val="28"/>
        </w:rPr>
        <w:t>Пьер Буаст н</w:t>
      </w:r>
      <w:r w:rsidR="008163ED" w:rsidRPr="005A68EB">
        <w:rPr>
          <w:rFonts w:ascii="Times New Roman" w:hAnsi="Times New Roman" w:cs="Times New Roman"/>
          <w:sz w:val="28"/>
          <w:szCs w:val="28"/>
        </w:rPr>
        <w:t xml:space="preserve">аписал самую </w:t>
      </w:r>
      <w:r w:rsidR="00763C65" w:rsidRPr="005A68EB">
        <w:rPr>
          <w:rFonts w:ascii="Times New Roman" w:hAnsi="Times New Roman" w:cs="Times New Roman"/>
          <w:sz w:val="28"/>
          <w:szCs w:val="28"/>
        </w:rPr>
        <w:t>подходящую,</w:t>
      </w:r>
      <w:r w:rsidR="008163ED" w:rsidRPr="005A68EB">
        <w:rPr>
          <w:rFonts w:ascii="Times New Roman" w:hAnsi="Times New Roman" w:cs="Times New Roman"/>
          <w:sz w:val="28"/>
          <w:szCs w:val="28"/>
        </w:rPr>
        <w:t xml:space="preserve"> на мо</w:t>
      </w:r>
      <w:r w:rsidR="00434A47" w:rsidRPr="005A68EB">
        <w:rPr>
          <w:rFonts w:ascii="Times New Roman" w:hAnsi="Times New Roman" w:cs="Times New Roman"/>
          <w:sz w:val="28"/>
          <w:szCs w:val="28"/>
        </w:rPr>
        <w:t xml:space="preserve">й </w:t>
      </w:r>
      <w:r w:rsidR="00763C65" w:rsidRPr="005A68EB">
        <w:rPr>
          <w:rFonts w:ascii="Times New Roman" w:hAnsi="Times New Roman" w:cs="Times New Roman"/>
          <w:sz w:val="28"/>
          <w:szCs w:val="28"/>
        </w:rPr>
        <w:t>взгляд,</w:t>
      </w:r>
      <w:r w:rsidR="008163ED" w:rsidRPr="005A68EB">
        <w:rPr>
          <w:rFonts w:ascii="Times New Roman" w:hAnsi="Times New Roman" w:cs="Times New Roman"/>
          <w:sz w:val="28"/>
          <w:szCs w:val="28"/>
        </w:rPr>
        <w:t xml:space="preserve"> цитату для Октябрьской революции. «Революции походят на шахматную игру, где пешки могут погубить, спа</w:t>
      </w:r>
      <w:r w:rsidR="00D361DC" w:rsidRPr="005A68EB">
        <w:rPr>
          <w:rFonts w:ascii="Times New Roman" w:hAnsi="Times New Roman" w:cs="Times New Roman"/>
          <w:sz w:val="28"/>
          <w:szCs w:val="28"/>
        </w:rPr>
        <w:t>сти короля или занять его место</w:t>
      </w:r>
      <w:r w:rsidR="008163ED" w:rsidRPr="005A68EB">
        <w:rPr>
          <w:rFonts w:ascii="Times New Roman" w:hAnsi="Times New Roman" w:cs="Times New Roman"/>
          <w:sz w:val="28"/>
          <w:szCs w:val="28"/>
        </w:rPr>
        <w:t>»</w:t>
      </w:r>
      <w:r w:rsidR="00D361DC" w:rsidRPr="005A68EB">
        <w:rPr>
          <w:rFonts w:ascii="Times New Roman" w:hAnsi="Times New Roman" w:cs="Times New Roman"/>
          <w:sz w:val="28"/>
          <w:szCs w:val="28"/>
        </w:rPr>
        <w:t>.</w:t>
      </w:r>
      <w:r w:rsidR="00AE285C" w:rsidRPr="005A68EB">
        <w:rPr>
          <w:rStyle w:val="ab"/>
          <w:rFonts w:ascii="Times New Roman" w:hAnsi="Times New Roman" w:cs="Times New Roman"/>
          <w:sz w:val="28"/>
          <w:szCs w:val="28"/>
        </w:rPr>
        <w:footnoteReference w:id="1"/>
      </w:r>
    </w:p>
    <w:p w:rsidR="00E9058A" w:rsidRDefault="00434A47" w:rsidP="00D361DC">
      <w:pPr>
        <w:spacing w:after="0" w:line="360" w:lineRule="auto"/>
        <w:ind w:firstLine="708"/>
        <w:jc w:val="both"/>
        <w:rPr>
          <w:rFonts w:ascii="Times New Roman" w:hAnsi="Times New Roman" w:cs="Times New Roman"/>
          <w:sz w:val="28"/>
          <w:szCs w:val="28"/>
        </w:rPr>
      </w:pPr>
      <w:r w:rsidRPr="005A68EB">
        <w:rPr>
          <w:rFonts w:ascii="Times New Roman" w:hAnsi="Times New Roman" w:cs="Times New Roman"/>
          <w:sz w:val="28"/>
          <w:szCs w:val="28"/>
        </w:rPr>
        <w:t>Итак, что же такое революция?</w:t>
      </w:r>
      <w:r w:rsidR="00172AAB">
        <w:rPr>
          <w:rFonts w:ascii="Times New Roman" w:hAnsi="Times New Roman" w:cs="Times New Roman"/>
          <w:sz w:val="28"/>
          <w:szCs w:val="28"/>
        </w:rPr>
        <w:t xml:space="preserve"> </w:t>
      </w:r>
      <w:r w:rsidRPr="005A68EB">
        <w:rPr>
          <w:rFonts w:ascii="Times New Roman" w:hAnsi="Times New Roman" w:cs="Times New Roman"/>
          <w:sz w:val="28"/>
          <w:szCs w:val="28"/>
        </w:rPr>
        <w:t>Революция – особый вид исторического движения, коренной переворот в жизни общества, который приводит к качественно – новому</w:t>
      </w:r>
      <w:r w:rsidRPr="00B74C15">
        <w:rPr>
          <w:rFonts w:ascii="Times New Roman" w:hAnsi="Times New Roman" w:cs="Times New Roman"/>
          <w:sz w:val="28"/>
          <w:szCs w:val="28"/>
        </w:rPr>
        <w:t xml:space="preserve"> общественному и политическому строю и установлению новой власти.</w:t>
      </w:r>
    </w:p>
    <w:p w:rsidR="00D361DC" w:rsidRDefault="00434A47"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Революции возникают в результате постепенного нарастания противоречий, накапливающихся в процессе эволюционного развития, которые возникают как следствие нарастания противоречий в обществе на определенном этапе его развития, Революция – это наиболее острая форма борьбы между нарождающимися новыми и отживающими старыми формами общественных отношений. А было ли это в Приднестровье?</w:t>
      </w:r>
      <w:r w:rsidR="00172AAB">
        <w:rPr>
          <w:rFonts w:ascii="Times New Roman" w:hAnsi="Times New Roman" w:cs="Times New Roman"/>
          <w:sz w:val="28"/>
          <w:szCs w:val="28"/>
        </w:rPr>
        <w:t xml:space="preserve"> </w:t>
      </w:r>
      <w:r w:rsidRPr="00B74C15">
        <w:rPr>
          <w:rFonts w:ascii="Times New Roman" w:hAnsi="Times New Roman" w:cs="Times New Roman"/>
          <w:sz w:val="28"/>
          <w:szCs w:val="28"/>
        </w:rPr>
        <w:t>Да,</w:t>
      </w:r>
      <w:r w:rsidR="00D361DC">
        <w:rPr>
          <w:rFonts w:ascii="Times New Roman" w:hAnsi="Times New Roman" w:cs="Times New Roman"/>
          <w:sz w:val="28"/>
          <w:szCs w:val="28"/>
        </w:rPr>
        <w:t xml:space="preserve"> было!</w:t>
      </w:r>
    </w:p>
    <w:p w:rsidR="00D361DC" w:rsidRPr="005A68EB" w:rsidRDefault="00AF5574" w:rsidP="00D361DC">
      <w:pPr>
        <w:spacing w:after="0" w:line="360" w:lineRule="auto"/>
        <w:ind w:firstLine="708"/>
        <w:jc w:val="both"/>
        <w:rPr>
          <w:rFonts w:ascii="Times New Roman" w:hAnsi="Times New Roman" w:cs="Times New Roman"/>
          <w:sz w:val="28"/>
          <w:szCs w:val="28"/>
        </w:rPr>
      </w:pPr>
      <w:r w:rsidRPr="005A68EB">
        <w:rPr>
          <w:rFonts w:ascii="Times New Roman" w:hAnsi="Times New Roman" w:cs="Times New Roman"/>
          <w:sz w:val="28"/>
          <w:szCs w:val="28"/>
        </w:rPr>
        <w:lastRenderedPageBreak/>
        <w:t xml:space="preserve">Слайд </w:t>
      </w:r>
      <w:r w:rsidR="00172AAB" w:rsidRPr="005A68EB">
        <w:rPr>
          <w:rFonts w:ascii="Times New Roman" w:hAnsi="Times New Roman" w:cs="Times New Roman"/>
          <w:sz w:val="28"/>
          <w:szCs w:val="28"/>
        </w:rPr>
        <w:t>4,</w:t>
      </w:r>
      <w:r w:rsidRPr="005A68EB">
        <w:rPr>
          <w:rFonts w:ascii="Times New Roman" w:hAnsi="Times New Roman" w:cs="Times New Roman"/>
          <w:sz w:val="28"/>
          <w:szCs w:val="28"/>
        </w:rPr>
        <w:t xml:space="preserve"> </w:t>
      </w:r>
      <w:r w:rsidR="00434A47" w:rsidRPr="005A68EB">
        <w:rPr>
          <w:rFonts w:ascii="Times New Roman" w:hAnsi="Times New Roman" w:cs="Times New Roman"/>
          <w:sz w:val="28"/>
          <w:szCs w:val="28"/>
        </w:rPr>
        <w:t>Как и в России, Октябрьская революция в Приднестровье, оставила большой след в истории Родного края.</w:t>
      </w:r>
    </w:p>
    <w:p w:rsidR="002F6449" w:rsidRPr="005A68EB" w:rsidRDefault="00093E72" w:rsidP="00D361DC">
      <w:pPr>
        <w:spacing w:after="0" w:line="360" w:lineRule="auto"/>
        <w:ind w:firstLine="708"/>
        <w:jc w:val="both"/>
        <w:rPr>
          <w:rFonts w:ascii="Times New Roman" w:hAnsi="Times New Roman" w:cs="Times New Roman"/>
          <w:sz w:val="28"/>
          <w:szCs w:val="28"/>
        </w:rPr>
      </w:pPr>
      <w:r w:rsidRPr="005A68EB">
        <w:rPr>
          <w:rFonts w:ascii="Times New Roman" w:hAnsi="Times New Roman" w:cs="Times New Roman"/>
          <w:sz w:val="28"/>
          <w:szCs w:val="28"/>
        </w:rPr>
        <w:t>Активизация контрреволюционных сил в Петрограде в начале июля 1917 года оказала влияние на политическую обстановку во всей стране. Уже чер</w:t>
      </w:r>
      <w:r w:rsidR="008706EE" w:rsidRPr="005A68EB">
        <w:rPr>
          <w:rFonts w:ascii="Times New Roman" w:hAnsi="Times New Roman" w:cs="Times New Roman"/>
          <w:sz w:val="28"/>
          <w:szCs w:val="28"/>
        </w:rPr>
        <w:t>ез несколько дней после расстре</w:t>
      </w:r>
      <w:r w:rsidRPr="005A68EB">
        <w:rPr>
          <w:rFonts w:ascii="Times New Roman" w:hAnsi="Times New Roman" w:cs="Times New Roman"/>
          <w:sz w:val="28"/>
          <w:szCs w:val="28"/>
        </w:rPr>
        <w:t xml:space="preserve">ла июльской демонстрации начальник Бендерского гарнизона издал приказ, в котором требовал силой оружия искоренять малейшие революционные настроения, брать под стражу всех лиц, распространявших большевистские газеты и </w:t>
      </w:r>
      <w:r w:rsidR="008706EE" w:rsidRPr="005A68EB">
        <w:rPr>
          <w:rFonts w:ascii="Times New Roman" w:hAnsi="Times New Roman" w:cs="Times New Roman"/>
          <w:sz w:val="28"/>
          <w:szCs w:val="28"/>
        </w:rPr>
        <w:t>прокламации. Однако предпринимаемые контрреволюционные меры повлекли за собой только дальнейшую радикализацию рабочего, солдатского и крестьянского движения, а также Советов, которые в Приднестровье по многим вопросам стали занимать вполне большевистскую позицию.</w:t>
      </w:r>
    </w:p>
    <w:p w:rsidR="009E590D" w:rsidRPr="005A68EB" w:rsidRDefault="00B100C1" w:rsidP="00D361DC">
      <w:pPr>
        <w:spacing w:after="0" w:line="360" w:lineRule="auto"/>
        <w:ind w:firstLine="708"/>
        <w:jc w:val="both"/>
        <w:rPr>
          <w:rFonts w:ascii="Times New Roman" w:hAnsi="Times New Roman" w:cs="Times New Roman"/>
          <w:sz w:val="28"/>
          <w:szCs w:val="28"/>
        </w:rPr>
      </w:pPr>
      <w:r w:rsidRPr="005A68EB">
        <w:rPr>
          <w:rFonts w:ascii="Times New Roman" w:hAnsi="Times New Roman" w:cs="Times New Roman"/>
          <w:sz w:val="28"/>
          <w:szCs w:val="28"/>
        </w:rPr>
        <w:t xml:space="preserve">В </w:t>
      </w:r>
      <w:r w:rsidR="009E590D" w:rsidRPr="005A68EB">
        <w:rPr>
          <w:rFonts w:ascii="Times New Roman" w:hAnsi="Times New Roman" w:cs="Times New Roman"/>
          <w:sz w:val="28"/>
          <w:szCs w:val="28"/>
        </w:rPr>
        <w:t xml:space="preserve">Приднестровье </w:t>
      </w:r>
      <w:r w:rsidRPr="005A68EB">
        <w:rPr>
          <w:rFonts w:ascii="Times New Roman" w:hAnsi="Times New Roman" w:cs="Times New Roman"/>
          <w:sz w:val="28"/>
          <w:szCs w:val="28"/>
        </w:rPr>
        <w:t>л</w:t>
      </w:r>
      <w:r w:rsidR="009E590D" w:rsidRPr="005A68EB">
        <w:rPr>
          <w:rFonts w:ascii="Times New Roman" w:hAnsi="Times New Roman" w:cs="Times New Roman"/>
          <w:sz w:val="28"/>
          <w:szCs w:val="28"/>
        </w:rPr>
        <w:t>етом 1917 г. РСДРП(б) стала единственной партией</w:t>
      </w:r>
      <w:r w:rsidR="005A68EB">
        <w:rPr>
          <w:rFonts w:ascii="Times New Roman" w:hAnsi="Times New Roman" w:cs="Times New Roman"/>
          <w:sz w:val="28"/>
          <w:szCs w:val="28"/>
        </w:rPr>
        <w:t>,</w:t>
      </w:r>
      <w:r w:rsidR="009E590D" w:rsidRPr="005A68EB">
        <w:rPr>
          <w:rFonts w:ascii="Times New Roman" w:hAnsi="Times New Roman" w:cs="Times New Roman"/>
          <w:sz w:val="28"/>
          <w:szCs w:val="28"/>
        </w:rPr>
        <w:t xml:space="preserve"> которая сумела сформулировать и выдвинуть лозунги, выражавшие самые сокровенные надежды и чаяния народа: прекращение войны, передача земли крестьянам, отстранение от власти буржуазии, дискредитировавшей себя в глазах трудящихся.</w:t>
      </w:r>
    </w:p>
    <w:p w:rsidR="009E590D" w:rsidRPr="00B74C15" w:rsidRDefault="009E590D" w:rsidP="00D361DC">
      <w:pPr>
        <w:spacing w:after="0" w:line="360" w:lineRule="auto"/>
        <w:jc w:val="both"/>
        <w:rPr>
          <w:rFonts w:ascii="Times New Roman" w:hAnsi="Times New Roman" w:cs="Times New Roman"/>
          <w:sz w:val="28"/>
          <w:szCs w:val="28"/>
        </w:rPr>
      </w:pPr>
      <w:r w:rsidRPr="005A68EB">
        <w:rPr>
          <w:rFonts w:ascii="Times New Roman" w:hAnsi="Times New Roman" w:cs="Times New Roman"/>
          <w:sz w:val="28"/>
          <w:szCs w:val="28"/>
        </w:rPr>
        <w:t xml:space="preserve">Однако в аграрных </w:t>
      </w:r>
      <w:r w:rsidR="00D361DC" w:rsidRPr="005A68EB">
        <w:rPr>
          <w:rFonts w:ascii="Times New Roman" w:hAnsi="Times New Roman" w:cs="Times New Roman"/>
          <w:sz w:val="28"/>
          <w:szCs w:val="28"/>
        </w:rPr>
        <w:t>регионах, в том числе и в Приднестровье</w:t>
      </w:r>
      <w:r w:rsidRPr="005A68EB">
        <w:rPr>
          <w:rFonts w:ascii="Times New Roman" w:hAnsi="Times New Roman" w:cs="Times New Roman"/>
          <w:sz w:val="28"/>
          <w:szCs w:val="28"/>
        </w:rPr>
        <w:t>, большевиков было мало, поэтому они не создавали самостоятельных, а действовали в рамках объединённых организац</w:t>
      </w:r>
      <w:r w:rsidR="00D1038C">
        <w:rPr>
          <w:rFonts w:ascii="Times New Roman" w:hAnsi="Times New Roman" w:cs="Times New Roman"/>
          <w:sz w:val="28"/>
          <w:szCs w:val="28"/>
        </w:rPr>
        <w:t>ий, в которых к началу августа</w:t>
      </w:r>
      <w:r w:rsidR="00172AAB">
        <w:rPr>
          <w:rFonts w:ascii="Times New Roman" w:hAnsi="Times New Roman" w:cs="Times New Roman"/>
          <w:sz w:val="28"/>
          <w:szCs w:val="28"/>
        </w:rPr>
        <w:t xml:space="preserve"> </w:t>
      </w:r>
      <w:r w:rsidRPr="005A68EB">
        <w:rPr>
          <w:rFonts w:ascii="Times New Roman" w:hAnsi="Times New Roman" w:cs="Times New Roman"/>
          <w:sz w:val="28"/>
          <w:szCs w:val="28"/>
        </w:rPr>
        <w:t>произошёл значительный сдвиг «влево». 11-12 августа представители социал-демократической организации Тирасполя, в которой насчитывалось 140 членов, и Бендер приняли участие в работе Одесского совещания объединенных социал-демократических организаций области. На совещании весьма решительно прозвучало осуждение Временного правительства за его действия против большевиков и утверждалось, что под видом борьбы с большевиками ве</w:t>
      </w:r>
      <w:r w:rsidRPr="00B74C15">
        <w:rPr>
          <w:rFonts w:ascii="Times New Roman" w:hAnsi="Times New Roman" w:cs="Times New Roman"/>
          <w:sz w:val="28"/>
          <w:szCs w:val="28"/>
        </w:rPr>
        <w:t>дется борьба против Советов.</w:t>
      </w:r>
    </w:p>
    <w:p w:rsidR="00D361DC" w:rsidRDefault="008249CB" w:rsidP="00D361DC">
      <w:pPr>
        <w:spacing w:after="0" w:line="360" w:lineRule="auto"/>
        <w:jc w:val="both"/>
        <w:rPr>
          <w:rFonts w:ascii="Times New Roman" w:hAnsi="Times New Roman" w:cs="Times New Roman"/>
          <w:sz w:val="28"/>
          <w:szCs w:val="28"/>
        </w:rPr>
      </w:pPr>
      <w:r w:rsidRPr="00E177CA">
        <w:rPr>
          <w:rFonts w:ascii="Times New Roman" w:hAnsi="Times New Roman" w:cs="Times New Roman"/>
          <w:sz w:val="28"/>
          <w:szCs w:val="28"/>
        </w:rPr>
        <w:t xml:space="preserve">Слайд 5 </w:t>
      </w:r>
      <w:r w:rsidR="009E590D" w:rsidRPr="00E177CA">
        <w:rPr>
          <w:rFonts w:ascii="Times New Roman" w:hAnsi="Times New Roman" w:cs="Times New Roman"/>
          <w:sz w:val="28"/>
          <w:szCs w:val="28"/>
        </w:rPr>
        <w:t xml:space="preserve">Поход генерала Корнилова на Петроград и предпринятая им попытка захвата власти подтвердили справедливость этой и аналогичной ей резолюций. Над завоеваниями революции нависла угроза. Трудящиеся </w:t>
      </w:r>
      <w:r w:rsidR="009E590D" w:rsidRPr="00E177CA">
        <w:rPr>
          <w:rFonts w:ascii="Times New Roman" w:hAnsi="Times New Roman" w:cs="Times New Roman"/>
          <w:sz w:val="28"/>
          <w:szCs w:val="28"/>
        </w:rPr>
        <w:lastRenderedPageBreak/>
        <w:t>сплотились в едином стремлении дать отпор контрреволюционному мятежу. Организующим центром в борьбе с корниловщиной стали Советы, которые в эти дни фактически взяли</w:t>
      </w:r>
      <w:r w:rsidR="009E590D" w:rsidRPr="00B74C15">
        <w:rPr>
          <w:rFonts w:ascii="Times New Roman" w:hAnsi="Times New Roman" w:cs="Times New Roman"/>
          <w:sz w:val="28"/>
          <w:szCs w:val="28"/>
        </w:rPr>
        <w:t xml:space="preserve"> власть в свои руки. Исполком Тираспольского Совета во время мятежа установил контроль над ключевыми пунктами города. Военные комиссары, назначенные исполкомом, были направлены для революционной работы на почтово-телеграфную и телефонную станции, железную дорогу, в управление коменданта и начальника гарнизона. Комитетом был отстранен от должности командир 2-го моторно-понтонного батальона, сторонник Корнилова подполковник Горбатов. Эти меры были поддержаны начальником Тираспольского гарнизона полковником Еленьковским. Действия Совета получили одобрение солдат и офицеров воинских частей, расквартированных в Тирасполе. 30 августа в течение всего дня к зданию исполкома стекались воинские части с красными знаменами и антикорниловскими лозунгами. На общем собрании батальонных и ротных комитетов командованию воинских частей было рекомендовано не издавать приказов без согласования с исполкомом Совета. На собраниях воинских частей звучали призывы предать суду и смертной казни генерала Корнилова. Аналогичные требования выдвигались и Дубоссарским Советом, который, назначив комиссаров, полностью контролировал город. Активная борьба с контрреволюционным путчем велась и в Бендерах. В критический момент, 28 августа, здесь было принято решение об объединении рабочего и солдатского Советов. На общем собрании ротн</w:t>
      </w:r>
      <w:r w:rsidR="00B43B95">
        <w:rPr>
          <w:rFonts w:ascii="Times New Roman" w:hAnsi="Times New Roman" w:cs="Times New Roman"/>
          <w:sz w:val="28"/>
          <w:szCs w:val="28"/>
        </w:rPr>
        <w:t>ого</w:t>
      </w:r>
      <w:r w:rsidR="009E590D" w:rsidRPr="00B74C15">
        <w:rPr>
          <w:rFonts w:ascii="Times New Roman" w:hAnsi="Times New Roman" w:cs="Times New Roman"/>
          <w:sz w:val="28"/>
          <w:szCs w:val="28"/>
        </w:rPr>
        <w:t xml:space="preserve"> и полкового комитетов Бендерского гарнизона, городского Совета рабочих, солдатских и крестьянских депутатов, представителей армейского комитета 6-й армии, фронтового комитета Союза моряков Одесского порта, местной организации социал-демократической партии было принято решение о переходе всей власти в городе и уезде в руки Совета. От должности был отстранен уездный комиссар Гурский и его помощники - уездный начальник милиции и председатель земской управы. Исполняющим обязанности уездного комиссара был назначен поручик Любов, начальником уездной милиции - Кузьмин. Корниловский мятеж </w:t>
      </w:r>
      <w:r w:rsidR="009E590D" w:rsidRPr="00B74C15">
        <w:rPr>
          <w:rFonts w:ascii="Times New Roman" w:hAnsi="Times New Roman" w:cs="Times New Roman"/>
          <w:sz w:val="28"/>
          <w:szCs w:val="28"/>
        </w:rPr>
        <w:lastRenderedPageBreak/>
        <w:t>способствовал дальнейшему размежеван</w:t>
      </w:r>
      <w:r w:rsidR="00B43B95">
        <w:rPr>
          <w:rFonts w:ascii="Times New Roman" w:hAnsi="Times New Roman" w:cs="Times New Roman"/>
          <w:sz w:val="28"/>
          <w:szCs w:val="28"/>
        </w:rPr>
        <w:t>ию внутри различных политических</w:t>
      </w:r>
      <w:r w:rsidR="009E590D" w:rsidRPr="00B74C15">
        <w:rPr>
          <w:rFonts w:ascii="Times New Roman" w:hAnsi="Times New Roman" w:cs="Times New Roman"/>
          <w:sz w:val="28"/>
          <w:szCs w:val="28"/>
        </w:rPr>
        <w:t xml:space="preserve"> организаций, в том числе и Советов. Большевистские фракции в конце августа образовались в Тираспольском и Бендерском Советах, причем в первом, как подчеркивал член исполнительного бюро Херсонского губернского исполкома Совета рабочих и солдатских депутатов М. Новиков, большевики уже имели серьезное преимущество. Временное правительство, посчитавшее необходимым сохранять преемственность внешней политики царского правительства обязательства перед </w:t>
      </w:r>
      <w:r w:rsidR="00E9058A" w:rsidRPr="00B74C15">
        <w:rPr>
          <w:rFonts w:ascii="Times New Roman" w:hAnsi="Times New Roman" w:cs="Times New Roman"/>
          <w:sz w:val="28"/>
          <w:szCs w:val="28"/>
        </w:rPr>
        <w:t>союзниками, не</w:t>
      </w:r>
      <w:r w:rsidR="009E590D" w:rsidRPr="00B74C15">
        <w:rPr>
          <w:rFonts w:ascii="Times New Roman" w:hAnsi="Times New Roman" w:cs="Times New Roman"/>
          <w:sz w:val="28"/>
          <w:szCs w:val="28"/>
        </w:rPr>
        <w:t xml:space="preserve"> предпринимало никаких шагов для выхода России из войны</w:t>
      </w:r>
      <w:r w:rsidR="00E177CA">
        <w:rPr>
          <w:rFonts w:ascii="Times New Roman" w:hAnsi="Times New Roman" w:cs="Times New Roman"/>
          <w:sz w:val="28"/>
          <w:szCs w:val="28"/>
        </w:rPr>
        <w:t>,</w:t>
      </w:r>
      <w:r w:rsidR="009E590D" w:rsidRPr="00B74C15">
        <w:rPr>
          <w:rFonts w:ascii="Times New Roman" w:hAnsi="Times New Roman" w:cs="Times New Roman"/>
          <w:sz w:val="28"/>
          <w:szCs w:val="28"/>
        </w:rPr>
        <w:t xml:space="preserve"> обескровившей и поставившей страну на порог национальной катастрофы, </w:t>
      </w:r>
      <w:r w:rsidR="00AE285C" w:rsidRPr="00B74C15">
        <w:rPr>
          <w:rFonts w:ascii="Times New Roman" w:hAnsi="Times New Roman" w:cs="Times New Roman"/>
          <w:sz w:val="28"/>
          <w:szCs w:val="28"/>
        </w:rPr>
        <w:t>явившейся,</w:t>
      </w:r>
      <w:r w:rsidR="009E590D" w:rsidRPr="00B74C15">
        <w:rPr>
          <w:rFonts w:ascii="Times New Roman" w:hAnsi="Times New Roman" w:cs="Times New Roman"/>
          <w:sz w:val="28"/>
          <w:szCs w:val="28"/>
        </w:rPr>
        <w:t xml:space="preserve"> в конечном счёте</w:t>
      </w:r>
      <w:r w:rsidR="00B43B95">
        <w:rPr>
          <w:rFonts w:ascii="Times New Roman" w:hAnsi="Times New Roman" w:cs="Times New Roman"/>
          <w:sz w:val="28"/>
          <w:szCs w:val="28"/>
        </w:rPr>
        <w:t>,</w:t>
      </w:r>
      <w:r w:rsidR="009E590D" w:rsidRPr="00B74C15">
        <w:rPr>
          <w:rFonts w:ascii="Times New Roman" w:hAnsi="Times New Roman" w:cs="Times New Roman"/>
          <w:sz w:val="28"/>
          <w:szCs w:val="28"/>
        </w:rPr>
        <w:t xml:space="preserve"> гигантским катализа</w:t>
      </w:r>
      <w:r w:rsidR="00D361DC">
        <w:rPr>
          <w:rFonts w:ascii="Times New Roman" w:hAnsi="Times New Roman" w:cs="Times New Roman"/>
          <w:sz w:val="28"/>
          <w:szCs w:val="28"/>
        </w:rPr>
        <w:t>тором буржуазно-демократической</w:t>
      </w:r>
      <w:r w:rsidR="009E590D" w:rsidRPr="00B74C15">
        <w:rPr>
          <w:rFonts w:ascii="Times New Roman" w:hAnsi="Times New Roman" w:cs="Times New Roman"/>
          <w:sz w:val="28"/>
          <w:szCs w:val="28"/>
        </w:rPr>
        <w:t>, а затем и социальной революции.</w:t>
      </w:r>
    </w:p>
    <w:p w:rsidR="00D361DC" w:rsidRPr="00E177CA" w:rsidRDefault="008249CB"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w:t>
      </w:r>
      <w:r w:rsidR="00E9058A" w:rsidRPr="00E177CA">
        <w:rPr>
          <w:rFonts w:ascii="Times New Roman" w:hAnsi="Times New Roman" w:cs="Times New Roman"/>
          <w:sz w:val="28"/>
          <w:szCs w:val="28"/>
        </w:rPr>
        <w:t>6 Голодный</w:t>
      </w:r>
      <w:r w:rsidR="008E0CFF" w:rsidRPr="00E177CA">
        <w:rPr>
          <w:rFonts w:ascii="Times New Roman" w:hAnsi="Times New Roman" w:cs="Times New Roman"/>
          <w:sz w:val="28"/>
          <w:szCs w:val="28"/>
        </w:rPr>
        <w:t xml:space="preserve"> бунт в Тирасполе начался с разгрома винных складов солдатами, к которым затем присоединились рабочие. Они захватывали магазины, лавки и склады, требуя реализации имевшихся там продовольственных и промышленных товаров по доступным ценам. Местные власти оказались не в состоянии обуздать разбушевавшихся бунтовщиков.</w:t>
      </w:r>
    </w:p>
    <w:p w:rsidR="008E0CFF" w:rsidRPr="00B74C15" w:rsidRDefault="00E177CA" w:rsidP="00D361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w:t>
      </w:r>
      <w:r w:rsidR="001411D8" w:rsidRPr="00E177CA">
        <w:rPr>
          <w:rFonts w:ascii="Times New Roman" w:hAnsi="Times New Roman" w:cs="Times New Roman"/>
          <w:sz w:val="28"/>
          <w:szCs w:val="28"/>
        </w:rPr>
        <w:t>7</w:t>
      </w:r>
      <w:r w:rsidR="008E0CFF" w:rsidRPr="00E177CA">
        <w:rPr>
          <w:rFonts w:ascii="Times New Roman" w:hAnsi="Times New Roman" w:cs="Times New Roman"/>
          <w:sz w:val="28"/>
          <w:szCs w:val="28"/>
        </w:rPr>
        <w:t>Важнейшим</w:t>
      </w:r>
      <w:r w:rsidR="008E0CFF" w:rsidRPr="00B74C15">
        <w:rPr>
          <w:rFonts w:ascii="Times New Roman" w:hAnsi="Times New Roman" w:cs="Times New Roman"/>
          <w:sz w:val="28"/>
          <w:szCs w:val="28"/>
        </w:rPr>
        <w:t xml:space="preserve"> вопросом, стоявшим в повестке дня 1917 г., был национальный. Гигантская Империя рухнула, но национальные разногласия остались. Население Приднестровья было достаточно разнородным по своему этническому составу, ни одна нация из всех представленных здесь - молдаван, русских, украинцев, евреев, болгар, поляков, немцев - не имела абсолютного численного перевеса, поэтому национальный вопрос не стоял здесь столь остро, как в соседней Бессарабии или на Украине.</w:t>
      </w:r>
    </w:p>
    <w:p w:rsidR="00D361DC" w:rsidRDefault="008E0CFF" w:rsidP="00D361DC">
      <w:pPr>
        <w:spacing w:after="0" w:line="360" w:lineRule="auto"/>
        <w:jc w:val="both"/>
        <w:rPr>
          <w:rFonts w:ascii="Times New Roman" w:hAnsi="Times New Roman" w:cs="Times New Roman"/>
          <w:sz w:val="28"/>
          <w:szCs w:val="28"/>
        </w:rPr>
      </w:pPr>
      <w:r w:rsidRPr="00B74C15">
        <w:rPr>
          <w:rFonts w:ascii="Times New Roman" w:hAnsi="Times New Roman" w:cs="Times New Roman"/>
          <w:sz w:val="28"/>
          <w:szCs w:val="28"/>
        </w:rPr>
        <w:t xml:space="preserve">По данным сельскохозяйственной  переписи </w:t>
      </w:r>
      <w:smartTag w:uri="urn:schemas-microsoft-com:office:smarttags" w:element="metricconverter">
        <w:smartTagPr>
          <w:attr w:name="ProductID" w:val="1920 г"/>
        </w:smartTagPr>
        <w:r w:rsidRPr="00B74C15">
          <w:rPr>
            <w:rFonts w:ascii="Times New Roman" w:hAnsi="Times New Roman" w:cs="Times New Roman"/>
            <w:sz w:val="28"/>
            <w:szCs w:val="28"/>
          </w:rPr>
          <w:t>1920 г</w:t>
        </w:r>
      </w:smartTag>
      <w:r w:rsidRPr="00B74C15">
        <w:rPr>
          <w:rFonts w:ascii="Times New Roman" w:hAnsi="Times New Roman" w:cs="Times New Roman"/>
          <w:sz w:val="28"/>
          <w:szCs w:val="28"/>
        </w:rPr>
        <w:t>., в Тираспольском уезде проживало 109 176 украинцев, 74 240 молдаван, 40 673 русских, 26 099 евреев,</w:t>
      </w:r>
      <w:r w:rsidR="00D361DC">
        <w:rPr>
          <w:rFonts w:ascii="Times New Roman" w:hAnsi="Times New Roman" w:cs="Times New Roman"/>
          <w:sz w:val="28"/>
          <w:szCs w:val="28"/>
        </w:rPr>
        <w:t xml:space="preserve"> 19 841 немцев, 10 103 болгар.</w:t>
      </w:r>
      <w:r w:rsidR="00AE285C">
        <w:rPr>
          <w:rStyle w:val="ab"/>
          <w:rFonts w:ascii="Times New Roman" w:hAnsi="Times New Roman" w:cs="Times New Roman"/>
          <w:sz w:val="28"/>
          <w:szCs w:val="28"/>
        </w:rPr>
        <w:footnoteReference w:id="2"/>
      </w:r>
    </w:p>
    <w:p w:rsidR="002F6449" w:rsidRPr="00E177CA" w:rsidRDefault="003B796C"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8 </w:t>
      </w:r>
      <w:r w:rsidR="008E0CFF" w:rsidRPr="00E177CA">
        <w:rPr>
          <w:rFonts w:ascii="Times New Roman" w:hAnsi="Times New Roman" w:cs="Times New Roman"/>
          <w:sz w:val="28"/>
          <w:szCs w:val="28"/>
        </w:rPr>
        <w:t>Среди этого большого количества болгар и были мои родственники, которые на то время жили в Парканах</w:t>
      </w:r>
      <w:r w:rsidR="00B43B95">
        <w:rPr>
          <w:rFonts w:ascii="Times New Roman" w:hAnsi="Times New Roman" w:cs="Times New Roman"/>
          <w:sz w:val="28"/>
          <w:szCs w:val="28"/>
        </w:rPr>
        <w:t xml:space="preserve"> и по словам которых, их также затронула</w:t>
      </w:r>
      <w:r w:rsidR="008E0CFF" w:rsidRPr="00E177CA">
        <w:rPr>
          <w:rFonts w:ascii="Times New Roman" w:hAnsi="Times New Roman" w:cs="Times New Roman"/>
          <w:sz w:val="28"/>
          <w:szCs w:val="28"/>
        </w:rPr>
        <w:t xml:space="preserve"> Октябрьск</w:t>
      </w:r>
      <w:r w:rsidR="00B43B95">
        <w:rPr>
          <w:rFonts w:ascii="Times New Roman" w:hAnsi="Times New Roman" w:cs="Times New Roman"/>
          <w:sz w:val="28"/>
          <w:szCs w:val="28"/>
        </w:rPr>
        <w:t xml:space="preserve">ая </w:t>
      </w:r>
      <w:r w:rsidR="008E0CFF" w:rsidRPr="00E177CA">
        <w:rPr>
          <w:rFonts w:ascii="Times New Roman" w:hAnsi="Times New Roman" w:cs="Times New Roman"/>
          <w:sz w:val="28"/>
          <w:szCs w:val="28"/>
        </w:rPr>
        <w:t xml:space="preserve">революцию. И так как я </w:t>
      </w:r>
      <w:r w:rsidR="00E9058A" w:rsidRPr="00E177CA">
        <w:rPr>
          <w:rFonts w:ascii="Times New Roman" w:hAnsi="Times New Roman" w:cs="Times New Roman"/>
          <w:sz w:val="28"/>
          <w:szCs w:val="28"/>
        </w:rPr>
        <w:t>уроженка села</w:t>
      </w:r>
      <w:r w:rsidR="008E0CFF" w:rsidRPr="00E177CA">
        <w:rPr>
          <w:rFonts w:ascii="Times New Roman" w:hAnsi="Times New Roman" w:cs="Times New Roman"/>
          <w:sz w:val="28"/>
          <w:szCs w:val="28"/>
        </w:rPr>
        <w:t xml:space="preserve"> Паркан</w:t>
      </w:r>
      <w:r w:rsidR="00D361DC" w:rsidRPr="00E177CA">
        <w:rPr>
          <w:rFonts w:ascii="Times New Roman" w:hAnsi="Times New Roman" w:cs="Times New Roman"/>
          <w:sz w:val="28"/>
          <w:szCs w:val="28"/>
        </w:rPr>
        <w:t>ы</w:t>
      </w:r>
      <w:r w:rsidR="008E0CFF" w:rsidRPr="00E177CA">
        <w:rPr>
          <w:rFonts w:ascii="Times New Roman" w:hAnsi="Times New Roman" w:cs="Times New Roman"/>
          <w:sz w:val="28"/>
          <w:szCs w:val="28"/>
        </w:rPr>
        <w:t xml:space="preserve">, </w:t>
      </w:r>
      <w:r w:rsidR="008E0CFF" w:rsidRPr="00E177CA">
        <w:rPr>
          <w:rFonts w:ascii="Times New Roman" w:hAnsi="Times New Roman" w:cs="Times New Roman"/>
          <w:sz w:val="28"/>
          <w:szCs w:val="28"/>
        </w:rPr>
        <w:lastRenderedPageBreak/>
        <w:t xml:space="preserve">мне хотелось бы поделиться той информацией, </w:t>
      </w:r>
      <w:r w:rsidR="005A540F" w:rsidRPr="00E177CA">
        <w:rPr>
          <w:rFonts w:ascii="Times New Roman" w:hAnsi="Times New Roman" w:cs="Times New Roman"/>
          <w:sz w:val="28"/>
          <w:szCs w:val="28"/>
        </w:rPr>
        <w:t>которую я узнала из истории своего села.</w:t>
      </w:r>
    </w:p>
    <w:p w:rsidR="00D361DC" w:rsidRDefault="005A540F"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Итак, у</w:t>
      </w:r>
      <w:r w:rsidR="008E0CFF" w:rsidRPr="00E177CA">
        <w:rPr>
          <w:rFonts w:ascii="Times New Roman" w:hAnsi="Times New Roman" w:cs="Times New Roman"/>
          <w:sz w:val="28"/>
          <w:szCs w:val="28"/>
        </w:rPr>
        <w:t xml:space="preserve">дарная волна </w:t>
      </w:r>
      <w:r w:rsidR="008E0CFF" w:rsidRPr="00B74C15">
        <w:rPr>
          <w:rFonts w:ascii="Times New Roman" w:hAnsi="Times New Roman" w:cs="Times New Roman"/>
          <w:sz w:val="28"/>
          <w:szCs w:val="28"/>
        </w:rPr>
        <w:t>свершившейся Февральской революции докатилась до Приднестровья уже в марте. Первые сообщения из Петрограда</w:t>
      </w:r>
      <w:r w:rsidR="00B43B95" w:rsidRPr="00B43B95">
        <w:rPr>
          <w:rFonts w:ascii="Times New Roman" w:hAnsi="Times New Roman" w:cs="Times New Roman"/>
          <w:sz w:val="28"/>
          <w:szCs w:val="28"/>
        </w:rPr>
        <w:t>никак не отразил</w:t>
      </w:r>
      <w:r w:rsidR="00B56BE0">
        <w:rPr>
          <w:rFonts w:ascii="Times New Roman" w:hAnsi="Times New Roman" w:cs="Times New Roman"/>
          <w:sz w:val="28"/>
          <w:szCs w:val="28"/>
        </w:rPr>
        <w:t>и</w:t>
      </w:r>
      <w:r w:rsidR="00B43B95" w:rsidRPr="00B43B95">
        <w:rPr>
          <w:rFonts w:ascii="Times New Roman" w:hAnsi="Times New Roman" w:cs="Times New Roman"/>
          <w:sz w:val="28"/>
          <w:szCs w:val="28"/>
        </w:rPr>
        <w:t>сь</w:t>
      </w:r>
      <w:r w:rsidR="008E0CFF" w:rsidRPr="00B74C15">
        <w:rPr>
          <w:rFonts w:ascii="Times New Roman" w:hAnsi="Times New Roman" w:cs="Times New Roman"/>
          <w:sz w:val="28"/>
          <w:szCs w:val="28"/>
        </w:rPr>
        <w:t xml:space="preserve"> на моих родных и на всё</w:t>
      </w:r>
      <w:r w:rsidR="00B43B95">
        <w:rPr>
          <w:rFonts w:ascii="Times New Roman" w:hAnsi="Times New Roman" w:cs="Times New Roman"/>
          <w:sz w:val="28"/>
          <w:szCs w:val="28"/>
        </w:rPr>
        <w:t>м</w:t>
      </w:r>
      <w:r w:rsidR="008E0CFF" w:rsidRPr="00B74C15">
        <w:rPr>
          <w:rFonts w:ascii="Times New Roman" w:hAnsi="Times New Roman" w:cs="Times New Roman"/>
          <w:sz w:val="28"/>
          <w:szCs w:val="28"/>
        </w:rPr>
        <w:t xml:space="preserve"> населени</w:t>
      </w:r>
      <w:r w:rsidR="00FD363F">
        <w:rPr>
          <w:rFonts w:ascii="Times New Roman" w:hAnsi="Times New Roman" w:cs="Times New Roman"/>
          <w:sz w:val="28"/>
          <w:szCs w:val="28"/>
        </w:rPr>
        <w:t>и</w:t>
      </w:r>
      <w:r w:rsidR="008E0CFF" w:rsidRPr="00B74C15">
        <w:rPr>
          <w:rFonts w:ascii="Times New Roman" w:hAnsi="Times New Roman" w:cs="Times New Roman"/>
          <w:sz w:val="28"/>
          <w:szCs w:val="28"/>
        </w:rPr>
        <w:t xml:space="preserve">. </w:t>
      </w:r>
      <w:r w:rsidRPr="00B74C15">
        <w:rPr>
          <w:rFonts w:ascii="Times New Roman" w:hAnsi="Times New Roman" w:cs="Times New Roman"/>
          <w:sz w:val="28"/>
          <w:szCs w:val="28"/>
        </w:rPr>
        <w:t>Магазины и рынки работали по</w:t>
      </w:r>
      <w:r w:rsidR="001411D8" w:rsidRPr="00B74C15">
        <w:rPr>
          <w:rFonts w:ascii="Times New Roman" w:hAnsi="Times New Roman" w:cs="Times New Roman"/>
          <w:sz w:val="28"/>
          <w:szCs w:val="28"/>
        </w:rPr>
        <w:t>-</w:t>
      </w:r>
      <w:r w:rsidRPr="00B74C15">
        <w:rPr>
          <w:rFonts w:ascii="Times New Roman" w:hAnsi="Times New Roman" w:cs="Times New Roman"/>
          <w:sz w:val="28"/>
          <w:szCs w:val="28"/>
        </w:rPr>
        <w:t>прежнему. Цены росли медленно. Правда предусмотрительные крестьяне стали больше запасаться зерном и другими продуктами. С переходом власти к Временному правительству несколько изменилось местное самоуправление. В Тираспольский уезд был назначе</w:t>
      </w:r>
      <w:r w:rsidR="001411D8" w:rsidRPr="00B74C15">
        <w:rPr>
          <w:rFonts w:ascii="Times New Roman" w:hAnsi="Times New Roman" w:cs="Times New Roman"/>
          <w:sz w:val="28"/>
          <w:szCs w:val="28"/>
        </w:rPr>
        <w:t>н</w:t>
      </w:r>
      <w:r w:rsidRPr="00B74C15">
        <w:rPr>
          <w:rFonts w:ascii="Times New Roman" w:hAnsi="Times New Roman" w:cs="Times New Roman"/>
          <w:sz w:val="28"/>
          <w:szCs w:val="28"/>
        </w:rPr>
        <w:t xml:space="preserve"> комиссар Временного правительства. Вместо прежних десятских, следивших за порядком в селе, в Парканах был организован отряд волостной милиции, который возглавил Семён Николаевич Диордиев.</w:t>
      </w:r>
    </w:p>
    <w:p w:rsidR="00D361DC" w:rsidRDefault="00F869F4"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Несмотря на значительны</w:t>
      </w:r>
      <w:r w:rsidR="00B43B95">
        <w:rPr>
          <w:rFonts w:ascii="Times New Roman" w:hAnsi="Times New Roman" w:cs="Times New Roman"/>
          <w:sz w:val="28"/>
          <w:szCs w:val="28"/>
        </w:rPr>
        <w:t>е</w:t>
      </w:r>
      <w:r w:rsidRPr="00B74C15">
        <w:rPr>
          <w:rFonts w:ascii="Times New Roman" w:hAnsi="Times New Roman" w:cs="Times New Roman"/>
          <w:sz w:val="28"/>
          <w:szCs w:val="28"/>
        </w:rPr>
        <w:t xml:space="preserve"> внешние перемены,</w:t>
      </w:r>
      <w:r w:rsidR="006C43F5">
        <w:rPr>
          <w:rFonts w:ascii="Times New Roman" w:hAnsi="Times New Roman" w:cs="Times New Roman"/>
          <w:sz w:val="28"/>
          <w:szCs w:val="28"/>
        </w:rPr>
        <w:t xml:space="preserve"> </w:t>
      </w:r>
      <w:r w:rsidRPr="00B74C15">
        <w:rPr>
          <w:rFonts w:ascii="Times New Roman" w:hAnsi="Times New Roman" w:cs="Times New Roman"/>
          <w:sz w:val="28"/>
          <w:szCs w:val="28"/>
        </w:rPr>
        <w:t>гигантская страна стремительно продолжала мчаться к пропасти. По небольшим отрывочным сведениям трудно судить, как в Парканах отреагировали на весть об Октябрьской революции. В отличие от ц</w:t>
      </w:r>
      <w:r w:rsidR="00B43B95">
        <w:rPr>
          <w:rFonts w:ascii="Times New Roman" w:hAnsi="Times New Roman" w:cs="Times New Roman"/>
          <w:sz w:val="28"/>
          <w:szCs w:val="28"/>
        </w:rPr>
        <w:t xml:space="preserve">ентральных российских губерний </w:t>
      </w:r>
      <w:r w:rsidRPr="00B74C15">
        <w:rPr>
          <w:rFonts w:ascii="Times New Roman" w:hAnsi="Times New Roman" w:cs="Times New Roman"/>
          <w:sz w:val="28"/>
          <w:szCs w:val="28"/>
        </w:rPr>
        <w:t>принятый Вторым Всероссийским съездом Советов  Декрет о земле левобережным приднестровским сёлам ничего не давал.</w:t>
      </w:r>
      <w:r w:rsidR="00732CF0" w:rsidRPr="00B74C15">
        <w:rPr>
          <w:rFonts w:ascii="Times New Roman" w:hAnsi="Times New Roman" w:cs="Times New Roman"/>
          <w:sz w:val="28"/>
          <w:szCs w:val="28"/>
        </w:rPr>
        <w:t xml:space="preserve"> Больших помещичьих землевладений здесь не было. Сохранившиеся в Парканах до самой революции традиции общинного самоуправления и систематичного передела земли, благоприятные климатические условия, близость к путям сообщения, традиционное трудолюбие парканских болгар, о котором в окрестных городах и сёлах ходили легенды,</w:t>
      </w:r>
      <w:r w:rsidR="006C43F5">
        <w:rPr>
          <w:rFonts w:ascii="Times New Roman" w:hAnsi="Times New Roman" w:cs="Times New Roman"/>
          <w:sz w:val="28"/>
          <w:szCs w:val="28"/>
        </w:rPr>
        <w:t xml:space="preserve"> </w:t>
      </w:r>
      <w:r w:rsidR="00732CF0" w:rsidRPr="00B74C15">
        <w:rPr>
          <w:rFonts w:ascii="Times New Roman" w:hAnsi="Times New Roman" w:cs="Times New Roman"/>
          <w:sz w:val="28"/>
          <w:szCs w:val="28"/>
        </w:rPr>
        <w:t xml:space="preserve">обеспечивали высокий уровень жизни большинства селян. </w:t>
      </w:r>
      <w:r w:rsidR="00AA1E91" w:rsidRPr="00B74C15">
        <w:rPr>
          <w:rFonts w:ascii="Times New Roman" w:hAnsi="Times New Roman" w:cs="Times New Roman"/>
          <w:sz w:val="28"/>
          <w:szCs w:val="28"/>
        </w:rPr>
        <w:t>Имущественное</w:t>
      </w:r>
      <w:r w:rsidR="00732CF0" w:rsidRPr="00B74C15">
        <w:rPr>
          <w:rFonts w:ascii="Times New Roman" w:hAnsi="Times New Roman" w:cs="Times New Roman"/>
          <w:sz w:val="28"/>
          <w:szCs w:val="28"/>
        </w:rPr>
        <w:t xml:space="preserve"> расслоение крестьян не было столь заметным, как в других болгарских сёлах Новороссийског</w:t>
      </w:r>
      <w:r w:rsidR="00B43B95">
        <w:rPr>
          <w:rFonts w:ascii="Times New Roman" w:hAnsi="Times New Roman" w:cs="Times New Roman"/>
          <w:sz w:val="28"/>
          <w:szCs w:val="28"/>
        </w:rPr>
        <w:t xml:space="preserve">о края, перешедших к </w:t>
      </w:r>
      <w:r w:rsidR="00732CF0" w:rsidRPr="00B74C15">
        <w:rPr>
          <w:rFonts w:ascii="Times New Roman" w:hAnsi="Times New Roman" w:cs="Times New Roman"/>
          <w:sz w:val="28"/>
          <w:szCs w:val="28"/>
        </w:rPr>
        <w:t>землевладению</w:t>
      </w:r>
      <w:r w:rsidR="00FD363F">
        <w:rPr>
          <w:rFonts w:ascii="Times New Roman" w:hAnsi="Times New Roman" w:cs="Times New Roman"/>
          <w:sz w:val="28"/>
          <w:szCs w:val="28"/>
        </w:rPr>
        <w:t xml:space="preserve"> с использованием тягловой силы</w:t>
      </w:r>
      <w:r w:rsidR="00732CF0" w:rsidRPr="00B74C15">
        <w:rPr>
          <w:rFonts w:ascii="Times New Roman" w:hAnsi="Times New Roman" w:cs="Times New Roman"/>
          <w:sz w:val="28"/>
          <w:szCs w:val="28"/>
        </w:rPr>
        <w:t>. Разумеется</w:t>
      </w:r>
      <w:r w:rsidR="00527F18" w:rsidRPr="00B74C15">
        <w:rPr>
          <w:rFonts w:ascii="Times New Roman" w:hAnsi="Times New Roman" w:cs="Times New Roman"/>
          <w:sz w:val="28"/>
          <w:szCs w:val="28"/>
        </w:rPr>
        <w:t>,</w:t>
      </w:r>
      <w:r w:rsidR="00732CF0" w:rsidRPr="00B74C15">
        <w:rPr>
          <w:rFonts w:ascii="Times New Roman" w:hAnsi="Times New Roman" w:cs="Times New Roman"/>
          <w:sz w:val="28"/>
          <w:szCs w:val="28"/>
        </w:rPr>
        <w:t xml:space="preserve"> и здесь</w:t>
      </w:r>
      <w:r w:rsidR="00527F18" w:rsidRPr="00B74C15">
        <w:rPr>
          <w:rFonts w:ascii="Times New Roman" w:hAnsi="Times New Roman" w:cs="Times New Roman"/>
          <w:sz w:val="28"/>
          <w:szCs w:val="28"/>
        </w:rPr>
        <w:t xml:space="preserve"> к началу двадцатого века возникли серьёзные проблемы. Как и все приднестровские сёла, Парканы уже испытывали серьёзную нехватку земли. Земельный фонд с начала 19 века остался неизменным, а численность населения росла. Нехватка земли вносила свои коррективы. Главным источником доходов парканцев </w:t>
      </w:r>
      <w:r w:rsidR="00527F18" w:rsidRPr="00B74C15">
        <w:rPr>
          <w:rFonts w:ascii="Times New Roman" w:hAnsi="Times New Roman" w:cs="Times New Roman"/>
          <w:sz w:val="28"/>
          <w:szCs w:val="28"/>
        </w:rPr>
        <w:lastRenderedPageBreak/>
        <w:t>стали сады, за которыми в данное время уже никто не ухаживает. Пахотной земли становилось меньше. Широко применялась аренда. Многие крестьяне покупали и арендовали землю в малозаселённой Бессарабии, в первую очередь в ближайшем Бендерском уезде.</w:t>
      </w:r>
    </w:p>
    <w:p w:rsidR="002F6449" w:rsidRDefault="00E17265"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А как сами крестьяне оценивали своё дореволюционное прошлое?</w:t>
      </w:r>
    </w:p>
    <w:p w:rsidR="00D361DC" w:rsidRDefault="003B796C"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9 </w:t>
      </w:r>
      <w:r w:rsidR="00E17265" w:rsidRPr="00E177CA">
        <w:rPr>
          <w:rFonts w:ascii="Times New Roman" w:hAnsi="Times New Roman" w:cs="Times New Roman"/>
          <w:sz w:val="28"/>
          <w:szCs w:val="28"/>
        </w:rPr>
        <w:t xml:space="preserve">У меня </w:t>
      </w:r>
      <w:r w:rsidR="00E9058A" w:rsidRPr="00E177CA">
        <w:rPr>
          <w:rFonts w:ascii="Times New Roman" w:hAnsi="Times New Roman" w:cs="Times New Roman"/>
          <w:sz w:val="28"/>
          <w:szCs w:val="28"/>
        </w:rPr>
        <w:t>была прекрасная</w:t>
      </w:r>
      <w:r w:rsidR="00E17265" w:rsidRPr="00E177CA">
        <w:rPr>
          <w:rFonts w:ascii="Times New Roman" w:hAnsi="Times New Roman" w:cs="Times New Roman"/>
          <w:sz w:val="28"/>
          <w:szCs w:val="28"/>
        </w:rPr>
        <w:t xml:space="preserve"> возможность познакомиться с тем, как уроженец моего родного села жил в то время</w:t>
      </w:r>
      <w:r w:rsidR="00D361DC" w:rsidRPr="00E177CA">
        <w:rPr>
          <w:rFonts w:ascii="Times New Roman" w:hAnsi="Times New Roman" w:cs="Times New Roman"/>
          <w:sz w:val="28"/>
          <w:szCs w:val="28"/>
        </w:rPr>
        <w:t xml:space="preserve"> : «</w:t>
      </w:r>
      <w:r w:rsidR="00F77D0A" w:rsidRPr="00E177CA">
        <w:rPr>
          <w:rFonts w:ascii="Times New Roman" w:hAnsi="Times New Roman" w:cs="Times New Roman"/>
          <w:sz w:val="28"/>
          <w:szCs w:val="28"/>
        </w:rPr>
        <w:t>Дизов Дмитрий Петрович, 60 лет, женат, грамотен…До революции я жил зажиточно. В хозяйстве имелась пара лошадей, пара волов, три коровы, десять штук овец. В мёртвом инвентаре были два плуга, веялка и косилка.</w:t>
      </w:r>
      <w:r w:rsidR="006C43F5">
        <w:rPr>
          <w:rFonts w:ascii="Times New Roman" w:hAnsi="Times New Roman" w:cs="Times New Roman"/>
          <w:sz w:val="28"/>
          <w:szCs w:val="28"/>
        </w:rPr>
        <w:t xml:space="preserve"> </w:t>
      </w:r>
      <w:r w:rsidR="00F77D0A" w:rsidRPr="00E177CA">
        <w:rPr>
          <w:rFonts w:ascii="Times New Roman" w:hAnsi="Times New Roman" w:cs="Times New Roman"/>
          <w:sz w:val="28"/>
          <w:szCs w:val="28"/>
        </w:rPr>
        <w:t>Собственной земли имел пахотной - полторы десятины, сада – две десятины. В среднем арендовал каждый год по пять десяти</w:t>
      </w:r>
      <w:r w:rsidR="00F77D0A" w:rsidRPr="00B74C15">
        <w:rPr>
          <w:rFonts w:ascii="Times New Roman" w:hAnsi="Times New Roman" w:cs="Times New Roman"/>
          <w:sz w:val="28"/>
          <w:szCs w:val="28"/>
        </w:rPr>
        <w:t>н пахотной земли. Семья в то время состояла из восьми человек, из которых пять работоспособных.</w:t>
      </w:r>
      <w:r w:rsidR="006C43F5">
        <w:rPr>
          <w:rFonts w:ascii="Times New Roman" w:hAnsi="Times New Roman" w:cs="Times New Roman"/>
          <w:sz w:val="28"/>
          <w:szCs w:val="28"/>
        </w:rPr>
        <w:t xml:space="preserve"> </w:t>
      </w:r>
      <w:r w:rsidR="00F77D0A" w:rsidRPr="00B74C15">
        <w:rPr>
          <w:rFonts w:ascii="Times New Roman" w:hAnsi="Times New Roman" w:cs="Times New Roman"/>
          <w:sz w:val="28"/>
          <w:szCs w:val="28"/>
        </w:rPr>
        <w:t>Наёмным трудом не поль</w:t>
      </w:r>
      <w:r w:rsidRPr="00B74C15">
        <w:rPr>
          <w:rFonts w:ascii="Times New Roman" w:hAnsi="Times New Roman" w:cs="Times New Roman"/>
          <w:sz w:val="28"/>
          <w:szCs w:val="28"/>
        </w:rPr>
        <w:t>з</w:t>
      </w:r>
      <w:r w:rsidR="00F77D0A" w:rsidRPr="00B74C15">
        <w:rPr>
          <w:rFonts w:ascii="Times New Roman" w:hAnsi="Times New Roman" w:cs="Times New Roman"/>
          <w:sz w:val="28"/>
          <w:szCs w:val="28"/>
        </w:rPr>
        <w:t>овался никогда»</w:t>
      </w:r>
      <w:r w:rsidR="00043130">
        <w:rPr>
          <w:rStyle w:val="ab"/>
          <w:rFonts w:ascii="Times New Roman" w:hAnsi="Times New Roman" w:cs="Times New Roman"/>
          <w:sz w:val="28"/>
          <w:szCs w:val="28"/>
        </w:rPr>
        <w:footnoteReference w:id="3"/>
      </w:r>
      <w:r w:rsidR="00D361DC">
        <w:rPr>
          <w:rFonts w:ascii="Times New Roman" w:hAnsi="Times New Roman" w:cs="Times New Roman"/>
          <w:sz w:val="28"/>
          <w:szCs w:val="28"/>
        </w:rPr>
        <w:t xml:space="preserve">. </w:t>
      </w:r>
    </w:p>
    <w:p w:rsidR="00D361DC" w:rsidRDefault="00F77D0A"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 xml:space="preserve">Подобное о себе могли написать сотни </w:t>
      </w:r>
      <w:r w:rsidR="003B796C" w:rsidRPr="00B74C15">
        <w:rPr>
          <w:rFonts w:ascii="Times New Roman" w:hAnsi="Times New Roman" w:cs="Times New Roman"/>
          <w:sz w:val="28"/>
          <w:szCs w:val="28"/>
        </w:rPr>
        <w:t>крестьян</w:t>
      </w:r>
      <w:r w:rsidRPr="00B74C15">
        <w:rPr>
          <w:rFonts w:ascii="Times New Roman" w:hAnsi="Times New Roman" w:cs="Times New Roman"/>
          <w:sz w:val="28"/>
          <w:szCs w:val="28"/>
        </w:rPr>
        <w:t xml:space="preserve">, которых по </w:t>
      </w:r>
      <w:r w:rsidR="003B796C" w:rsidRPr="00B74C15">
        <w:rPr>
          <w:rFonts w:ascii="Times New Roman" w:hAnsi="Times New Roman" w:cs="Times New Roman"/>
          <w:sz w:val="28"/>
          <w:szCs w:val="28"/>
        </w:rPr>
        <w:t>установившихся</w:t>
      </w:r>
      <w:r w:rsidRPr="00B74C15">
        <w:rPr>
          <w:rFonts w:ascii="Times New Roman" w:hAnsi="Times New Roman" w:cs="Times New Roman"/>
          <w:sz w:val="28"/>
          <w:szCs w:val="28"/>
        </w:rPr>
        <w:t xml:space="preserve"> тогда терминологии называли середняками. Приведу лишь несколько примеров. Я.И.</w:t>
      </w:r>
      <w:r w:rsidR="006C43F5">
        <w:rPr>
          <w:rFonts w:ascii="Times New Roman" w:hAnsi="Times New Roman" w:cs="Times New Roman"/>
          <w:sz w:val="28"/>
          <w:szCs w:val="28"/>
        </w:rPr>
        <w:t xml:space="preserve"> </w:t>
      </w:r>
      <w:r w:rsidRPr="00B74C15">
        <w:rPr>
          <w:rFonts w:ascii="Times New Roman" w:hAnsi="Times New Roman" w:cs="Times New Roman"/>
          <w:sz w:val="28"/>
          <w:szCs w:val="28"/>
        </w:rPr>
        <w:t>Диордиев имел полторы десятины пахотной земли и четыре десятины сада, в том числе одну десятину виноградника; И.И.</w:t>
      </w:r>
      <w:r w:rsidR="006C43F5">
        <w:rPr>
          <w:rFonts w:ascii="Times New Roman" w:hAnsi="Times New Roman" w:cs="Times New Roman"/>
          <w:sz w:val="28"/>
          <w:szCs w:val="28"/>
        </w:rPr>
        <w:t xml:space="preserve"> </w:t>
      </w:r>
      <w:r w:rsidRPr="00B74C15">
        <w:rPr>
          <w:rFonts w:ascii="Times New Roman" w:hAnsi="Times New Roman" w:cs="Times New Roman"/>
          <w:sz w:val="28"/>
          <w:szCs w:val="28"/>
        </w:rPr>
        <w:t>Карниз – три десятины сада; С.К.</w:t>
      </w:r>
      <w:r w:rsidR="006C43F5">
        <w:rPr>
          <w:rFonts w:ascii="Times New Roman" w:hAnsi="Times New Roman" w:cs="Times New Roman"/>
          <w:sz w:val="28"/>
          <w:szCs w:val="28"/>
        </w:rPr>
        <w:t xml:space="preserve"> </w:t>
      </w:r>
      <w:r w:rsidRPr="00B74C15">
        <w:rPr>
          <w:rFonts w:ascii="Times New Roman" w:hAnsi="Times New Roman" w:cs="Times New Roman"/>
          <w:sz w:val="28"/>
          <w:szCs w:val="28"/>
        </w:rPr>
        <w:t>Обручков – три с половиной десятины плавневого фруктового сада, три четверти десятины сте</w:t>
      </w:r>
      <w:r w:rsidR="00D361DC">
        <w:rPr>
          <w:rFonts w:ascii="Times New Roman" w:hAnsi="Times New Roman" w:cs="Times New Roman"/>
          <w:sz w:val="28"/>
          <w:szCs w:val="28"/>
        </w:rPr>
        <w:t>пного виноградника и так далее.</w:t>
      </w:r>
    </w:p>
    <w:p w:rsidR="00D361DC" w:rsidRPr="00E177CA" w:rsidRDefault="003B796C"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10 </w:t>
      </w:r>
      <w:r w:rsidR="00435247" w:rsidRPr="00E177CA">
        <w:rPr>
          <w:rFonts w:ascii="Times New Roman" w:hAnsi="Times New Roman" w:cs="Times New Roman"/>
          <w:sz w:val="28"/>
          <w:szCs w:val="28"/>
        </w:rPr>
        <w:t xml:space="preserve">А тем временем в Бендерах </w:t>
      </w:r>
      <w:r w:rsidR="00E17265" w:rsidRPr="00E177CA">
        <w:rPr>
          <w:rFonts w:ascii="Times New Roman" w:hAnsi="Times New Roman" w:cs="Times New Roman"/>
          <w:sz w:val="28"/>
          <w:szCs w:val="28"/>
        </w:rPr>
        <w:t>16 ноя</w:t>
      </w:r>
      <w:r w:rsidR="00B43B95">
        <w:rPr>
          <w:rFonts w:ascii="Times New Roman" w:hAnsi="Times New Roman" w:cs="Times New Roman"/>
          <w:sz w:val="28"/>
          <w:szCs w:val="28"/>
        </w:rPr>
        <w:t>бря Бендерский Совет постановил</w:t>
      </w:r>
      <w:r w:rsidR="00E17265" w:rsidRPr="00E177CA">
        <w:rPr>
          <w:rFonts w:ascii="Times New Roman" w:hAnsi="Times New Roman" w:cs="Times New Roman"/>
          <w:sz w:val="28"/>
          <w:szCs w:val="28"/>
        </w:rPr>
        <w:t xml:space="preserve"> установить рабочий контроль над производством и транспортом, твердые цены на предметы первой необходимости</w:t>
      </w:r>
      <w:r w:rsidR="00B43B95">
        <w:rPr>
          <w:rFonts w:ascii="Times New Roman" w:hAnsi="Times New Roman" w:cs="Times New Roman"/>
          <w:sz w:val="28"/>
          <w:szCs w:val="28"/>
        </w:rPr>
        <w:t>.</w:t>
      </w:r>
    </w:p>
    <w:p w:rsidR="00D361DC" w:rsidRDefault="00E17265" w:rsidP="00D361DC">
      <w:pPr>
        <w:spacing w:after="0" w:line="360" w:lineRule="auto"/>
        <w:ind w:firstLine="708"/>
        <w:jc w:val="both"/>
        <w:rPr>
          <w:sz w:val="28"/>
          <w:szCs w:val="28"/>
        </w:rPr>
      </w:pPr>
      <w:r w:rsidRPr="00E177CA">
        <w:rPr>
          <w:rFonts w:ascii="Times New Roman" w:hAnsi="Times New Roman" w:cs="Times New Roman"/>
          <w:sz w:val="28"/>
          <w:szCs w:val="28"/>
        </w:rPr>
        <w:t>В середине</w:t>
      </w:r>
      <w:r w:rsidRPr="00B74C15">
        <w:rPr>
          <w:rFonts w:ascii="Times New Roman" w:hAnsi="Times New Roman" w:cs="Times New Roman"/>
          <w:sz w:val="28"/>
          <w:szCs w:val="28"/>
        </w:rPr>
        <w:t xml:space="preserve"> ноября на платформу Советской власти перешел Дубоссарский Совет. Присутствовавший на заседании Совета 14 ноября член президиума исполкома Тираспольского Совета Варман предложил депутатам одобрить переход власти в руки большевиков, а делегатам, выбранным для участия в работе съезда Румчерода, - поддержать данную идею. Это были первые шаги на пути к полновластию Советов. В Тираспольском Совете решение о признании новой власти было принято в 20-х числах ноября на </w:t>
      </w:r>
      <w:r w:rsidRPr="00B74C15">
        <w:rPr>
          <w:rFonts w:ascii="Times New Roman" w:hAnsi="Times New Roman" w:cs="Times New Roman"/>
          <w:sz w:val="28"/>
          <w:szCs w:val="28"/>
        </w:rPr>
        <w:lastRenderedPageBreak/>
        <w:t xml:space="preserve">расширенном заседании Совета с участием полкового и ротных комитетов. Противники Советской власти покинули </w:t>
      </w:r>
      <w:r w:rsidR="00D361DC" w:rsidRPr="00B74C15">
        <w:rPr>
          <w:rFonts w:ascii="Times New Roman" w:hAnsi="Times New Roman" w:cs="Times New Roman"/>
          <w:sz w:val="28"/>
          <w:szCs w:val="28"/>
        </w:rPr>
        <w:t>заседание</w:t>
      </w:r>
      <w:r w:rsidRPr="00B74C15">
        <w:rPr>
          <w:rFonts w:ascii="Times New Roman" w:hAnsi="Times New Roman" w:cs="Times New Roman"/>
          <w:sz w:val="28"/>
          <w:szCs w:val="28"/>
        </w:rPr>
        <w:t xml:space="preserve"> и вышли из состава Совета и исполкома. В Тирасполе наряду с Советом продолжали действовать местная рада, подчинявшаяся Центральной, и уездный комиссариат Временного правительства. Однако трудящиеся Приднестровья не одобряли политику, проводимую Центральной радой. Поэтому представители Тираспольского Совета в числе съехавшихся в Киев делегатов 49 Советов Украины подписали резолюцию, в которой осудили ее контрреволюционную политику.</w:t>
      </w:r>
    </w:p>
    <w:p w:rsidR="002F6449" w:rsidRDefault="003B796C" w:rsidP="00117D69">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11  </w:t>
      </w:r>
      <w:r w:rsidR="00E17265" w:rsidRPr="00E177CA">
        <w:rPr>
          <w:rFonts w:ascii="Times New Roman" w:hAnsi="Times New Roman" w:cs="Times New Roman"/>
          <w:sz w:val="28"/>
          <w:szCs w:val="28"/>
        </w:rPr>
        <w:t>Определенную роль в активизации борьбы за власть Советов в Приднестровье сыграл</w:t>
      </w:r>
      <w:r w:rsidR="00E17265" w:rsidRPr="00B74C15">
        <w:rPr>
          <w:rFonts w:ascii="Times New Roman" w:hAnsi="Times New Roman" w:cs="Times New Roman"/>
          <w:sz w:val="28"/>
          <w:szCs w:val="28"/>
        </w:rPr>
        <w:t xml:space="preserve"> Второй съезд Румчерода, работа которого проходила под руководством большевиков с 10 по 23 декабря 1917 г. Тираспольский и Дубоссарский Советы выдвинули по одному представителю от левых эсеров. Съезду была направлена приветственная телеграмма, в которой Тираспольский Совет предлагал немедленно передать власть Советам и прекратить войну. В некоторых случаях поводом для конфискации имущества помещика являлись его попытки продать инвентарь, скот, зерно перекупщикам. Земельный комитет Каменской волости в начале декабря установил контроль над имениями и запретил вывозить или продавать скот. Большую помощь крестьянам в борьбе за землю оказывали представители Советов, которые разъезжали по селам, разъясняли события</w:t>
      </w:r>
      <w:r w:rsidR="00C04A78" w:rsidRPr="00B74C15">
        <w:rPr>
          <w:rFonts w:ascii="Times New Roman" w:hAnsi="Times New Roman" w:cs="Times New Roman"/>
          <w:sz w:val="28"/>
          <w:szCs w:val="28"/>
        </w:rPr>
        <w:t>.</w:t>
      </w:r>
    </w:p>
    <w:p w:rsidR="002F6449" w:rsidRDefault="003B796C" w:rsidP="00117D69">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u w:val="single"/>
        </w:rPr>
        <w:t>Слайд 12</w:t>
      </w:r>
      <w:r w:rsidR="00C04A78" w:rsidRPr="00B74C15">
        <w:rPr>
          <w:rFonts w:ascii="Times New Roman" w:hAnsi="Times New Roman" w:cs="Times New Roman"/>
          <w:sz w:val="28"/>
          <w:szCs w:val="28"/>
        </w:rPr>
        <w:t xml:space="preserve">10 января «для охраны революции и с целью передачи власти Совету» в Тирасполе был создан ВРК. После установления советской власти в Одессе противники большевизма оставили свои позиции в Тирасполе. 17 января Тираспольский </w:t>
      </w:r>
      <w:r w:rsidR="00D361DC">
        <w:rPr>
          <w:rFonts w:ascii="Times New Roman" w:hAnsi="Times New Roman" w:cs="Times New Roman"/>
          <w:sz w:val="28"/>
          <w:szCs w:val="28"/>
        </w:rPr>
        <w:t>ВРК</w:t>
      </w:r>
      <w:r w:rsidR="00C04A78" w:rsidRPr="00B74C15">
        <w:rPr>
          <w:rFonts w:ascii="Times New Roman" w:hAnsi="Times New Roman" w:cs="Times New Roman"/>
          <w:sz w:val="28"/>
          <w:szCs w:val="28"/>
        </w:rPr>
        <w:t xml:space="preserve"> пр</w:t>
      </w:r>
      <w:r w:rsidR="00FD363F">
        <w:rPr>
          <w:rFonts w:ascii="Times New Roman" w:hAnsi="Times New Roman" w:cs="Times New Roman"/>
          <w:sz w:val="28"/>
          <w:szCs w:val="28"/>
        </w:rPr>
        <w:t>и</w:t>
      </w:r>
      <w:r w:rsidR="00C04A78" w:rsidRPr="00B74C15">
        <w:rPr>
          <w:rFonts w:ascii="Times New Roman" w:hAnsi="Times New Roman" w:cs="Times New Roman"/>
          <w:sz w:val="28"/>
          <w:szCs w:val="28"/>
        </w:rPr>
        <w:t xml:space="preserve"> помощи пр</w:t>
      </w:r>
      <w:r w:rsidR="00E177CA">
        <w:rPr>
          <w:rFonts w:ascii="Times New Roman" w:hAnsi="Times New Roman" w:cs="Times New Roman"/>
          <w:sz w:val="28"/>
          <w:szCs w:val="28"/>
        </w:rPr>
        <w:t>и</w:t>
      </w:r>
      <w:r w:rsidR="00C04A78" w:rsidRPr="00B74C15">
        <w:rPr>
          <w:rFonts w:ascii="Times New Roman" w:hAnsi="Times New Roman" w:cs="Times New Roman"/>
          <w:sz w:val="28"/>
          <w:szCs w:val="28"/>
        </w:rPr>
        <w:t xml:space="preserve">бывших из Кишинёва революционных войск разогнал местную раду и стал единственным органом власти в городе и уезде. </w:t>
      </w:r>
    </w:p>
    <w:p w:rsidR="00117D69" w:rsidRDefault="00C04A78" w:rsidP="00117D69">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Однако на упрочение власти Советов в Приднест</w:t>
      </w:r>
      <w:r w:rsidR="00D361DC">
        <w:rPr>
          <w:rFonts w:ascii="Times New Roman" w:hAnsi="Times New Roman" w:cs="Times New Roman"/>
          <w:sz w:val="28"/>
          <w:szCs w:val="28"/>
        </w:rPr>
        <w:t>ровье история не отвела времени</w:t>
      </w:r>
      <w:r w:rsidRPr="00B74C15">
        <w:rPr>
          <w:rFonts w:ascii="Times New Roman" w:hAnsi="Times New Roman" w:cs="Times New Roman"/>
          <w:sz w:val="28"/>
          <w:szCs w:val="28"/>
        </w:rPr>
        <w:t>: военная интервенция прервала начавш</w:t>
      </w:r>
      <w:r w:rsidR="00B43B95">
        <w:rPr>
          <w:rFonts w:ascii="Times New Roman" w:hAnsi="Times New Roman" w:cs="Times New Roman"/>
          <w:sz w:val="28"/>
          <w:szCs w:val="28"/>
        </w:rPr>
        <w:t>и</w:t>
      </w:r>
      <w:r w:rsidRPr="00B74C15">
        <w:rPr>
          <w:rFonts w:ascii="Times New Roman" w:hAnsi="Times New Roman" w:cs="Times New Roman"/>
          <w:sz w:val="28"/>
          <w:szCs w:val="28"/>
        </w:rPr>
        <w:t>йся в крае процесс</w:t>
      </w:r>
      <w:r w:rsidR="00963864" w:rsidRPr="00B74C15">
        <w:rPr>
          <w:rFonts w:ascii="Times New Roman" w:hAnsi="Times New Roman" w:cs="Times New Roman"/>
          <w:sz w:val="28"/>
          <w:szCs w:val="28"/>
        </w:rPr>
        <w:t xml:space="preserve"> социалистических</w:t>
      </w:r>
      <w:r w:rsidRPr="00B74C15">
        <w:rPr>
          <w:rFonts w:ascii="Times New Roman" w:hAnsi="Times New Roman" w:cs="Times New Roman"/>
          <w:sz w:val="28"/>
          <w:szCs w:val="28"/>
        </w:rPr>
        <w:t xml:space="preserve"> преобразований.</w:t>
      </w:r>
    </w:p>
    <w:p w:rsidR="00E9058A" w:rsidRDefault="00E9058A">
      <w:pPr>
        <w:ind w:firstLine="0"/>
        <w:rPr>
          <w:rFonts w:ascii="Times New Roman" w:eastAsiaTheme="majorEastAsia" w:hAnsi="Times New Roman" w:cstheme="majorBidi"/>
          <w:b/>
          <w:color w:val="000000" w:themeColor="text1"/>
          <w:sz w:val="28"/>
          <w:szCs w:val="32"/>
        </w:rPr>
      </w:pPr>
      <w:bookmarkStart w:id="1" w:name="_Toc493150077"/>
      <w:r>
        <w:br w:type="page"/>
      </w:r>
    </w:p>
    <w:p w:rsidR="00D361DC" w:rsidRPr="00117D69" w:rsidRDefault="00963864" w:rsidP="00E9058A">
      <w:pPr>
        <w:pStyle w:val="1"/>
      </w:pPr>
      <w:r w:rsidRPr="00117D69">
        <w:lastRenderedPageBreak/>
        <w:t>Гражданская война и интервенция</w:t>
      </w:r>
      <w:bookmarkEnd w:id="1"/>
    </w:p>
    <w:p w:rsidR="00D361DC" w:rsidRPr="00E177CA" w:rsidRDefault="00963864"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Ожесточённая бескомпромиссная борьба за власть</w:t>
      </w:r>
      <w:r w:rsidR="006C43F5">
        <w:rPr>
          <w:rFonts w:ascii="Times New Roman" w:hAnsi="Times New Roman" w:cs="Times New Roman"/>
          <w:sz w:val="28"/>
          <w:szCs w:val="28"/>
        </w:rPr>
        <w:t xml:space="preserve"> </w:t>
      </w:r>
      <w:r w:rsidRPr="00B74C15">
        <w:rPr>
          <w:rFonts w:ascii="Times New Roman" w:hAnsi="Times New Roman" w:cs="Times New Roman"/>
          <w:sz w:val="28"/>
          <w:szCs w:val="28"/>
        </w:rPr>
        <w:t xml:space="preserve">между левым и правым общественно политическим лагерем вылилась в гражданскую войну. Ни одна из сторон не  желала оставить свои позиции, пойти на уступки, найти </w:t>
      </w:r>
      <w:r w:rsidRPr="00E177CA">
        <w:rPr>
          <w:rFonts w:ascii="Times New Roman" w:hAnsi="Times New Roman" w:cs="Times New Roman"/>
          <w:sz w:val="28"/>
          <w:szCs w:val="28"/>
        </w:rPr>
        <w:t>пути к примирен</w:t>
      </w:r>
      <w:r w:rsidR="00D361DC" w:rsidRPr="00E177CA">
        <w:rPr>
          <w:rFonts w:ascii="Times New Roman" w:hAnsi="Times New Roman" w:cs="Times New Roman"/>
          <w:sz w:val="28"/>
          <w:szCs w:val="28"/>
        </w:rPr>
        <w:t>ию во имя спокойствия в стране.</w:t>
      </w:r>
    </w:p>
    <w:p w:rsidR="002F6449" w:rsidRPr="00E177CA" w:rsidRDefault="003650EB"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13 </w:t>
      </w:r>
      <w:r w:rsidR="00963864" w:rsidRPr="00E177CA">
        <w:rPr>
          <w:rFonts w:ascii="Times New Roman" w:hAnsi="Times New Roman" w:cs="Times New Roman"/>
          <w:sz w:val="28"/>
          <w:szCs w:val="28"/>
        </w:rPr>
        <w:t>Приднестровье стало объектом притязаний множества сил – от большевиков, белогвардейцев и украинских националистов до правительств Румынии, Австро-Венгрии</w:t>
      </w:r>
      <w:r w:rsidR="00DB08B7" w:rsidRPr="00E177CA">
        <w:rPr>
          <w:rFonts w:ascii="Times New Roman" w:hAnsi="Times New Roman" w:cs="Times New Roman"/>
          <w:sz w:val="28"/>
          <w:szCs w:val="28"/>
        </w:rPr>
        <w:t>, Германии, Франции. Волны захватчиков сменяли одна другую, не принося населению этих земель ничего, кроме разрушений, потерь, голода и страданий.</w:t>
      </w:r>
    </w:p>
    <w:p w:rsidR="00D361DC" w:rsidRPr="00E177CA" w:rsidRDefault="00DB08B7"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Ещё в ноябре </w:t>
      </w:r>
      <w:smartTag w:uri="urn:schemas-microsoft-com:office:smarttags" w:element="metricconverter">
        <w:smartTagPr>
          <w:attr w:name="ProductID" w:val="1917 г"/>
        </w:smartTagPr>
        <w:r w:rsidRPr="00E177CA">
          <w:rPr>
            <w:rFonts w:ascii="Times New Roman" w:hAnsi="Times New Roman" w:cs="Times New Roman"/>
            <w:sz w:val="28"/>
            <w:szCs w:val="28"/>
          </w:rPr>
          <w:t>1917 г</w:t>
        </w:r>
      </w:smartTag>
      <w:r w:rsidRPr="00E177CA">
        <w:rPr>
          <w:rFonts w:ascii="Times New Roman" w:hAnsi="Times New Roman" w:cs="Times New Roman"/>
          <w:sz w:val="28"/>
          <w:szCs w:val="28"/>
        </w:rPr>
        <w:t xml:space="preserve">. так называемая «Международная комиссия» прибыла в Кишинёв и тайно встретилась с руководством «Сфатул цэрий», до сведения которого было </w:t>
      </w:r>
      <w:r w:rsidR="00E9058A" w:rsidRPr="00E177CA">
        <w:rPr>
          <w:rFonts w:ascii="Times New Roman" w:hAnsi="Times New Roman" w:cs="Times New Roman"/>
          <w:sz w:val="28"/>
          <w:szCs w:val="28"/>
        </w:rPr>
        <w:t>доведено решение</w:t>
      </w:r>
      <w:r w:rsidRPr="00E177CA">
        <w:rPr>
          <w:rFonts w:ascii="Times New Roman" w:hAnsi="Times New Roman" w:cs="Times New Roman"/>
          <w:sz w:val="28"/>
          <w:szCs w:val="28"/>
        </w:rPr>
        <w:t xml:space="preserve"> начать под предлогом «охраны складов» и «обеспечения порядка» во</w:t>
      </w:r>
      <w:r w:rsidR="00D361DC" w:rsidRPr="00E177CA">
        <w:rPr>
          <w:rFonts w:ascii="Times New Roman" w:hAnsi="Times New Roman" w:cs="Times New Roman"/>
          <w:sz w:val="28"/>
          <w:szCs w:val="28"/>
        </w:rPr>
        <w:t>енную интервенцию в Бессарабии.</w:t>
      </w:r>
    </w:p>
    <w:p w:rsidR="002F6449" w:rsidRPr="00E177CA" w:rsidRDefault="00DB08B7"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Оккупация и 22-летняя аннексия Бессарабии Румынией стала причиной возникновения «Бессарабского вопроса» как политической проблемы, оказавшей существенное влияние на политическую судьбу Приднестровья.</w:t>
      </w:r>
    </w:p>
    <w:p w:rsidR="00D361DC" w:rsidRPr="00E177CA" w:rsidRDefault="00606EA4" w:rsidP="00D361DC">
      <w:pPr>
        <w:spacing w:after="0" w:line="360" w:lineRule="auto"/>
        <w:ind w:firstLine="708"/>
        <w:jc w:val="both"/>
        <w:rPr>
          <w:rFonts w:ascii="Times New Roman" w:hAnsi="Times New Roman" w:cs="Times New Roman"/>
          <w:b/>
          <w:sz w:val="28"/>
          <w:szCs w:val="28"/>
        </w:rPr>
      </w:pPr>
      <w:r w:rsidRPr="00E177CA">
        <w:rPr>
          <w:rFonts w:ascii="Times New Roman" w:hAnsi="Times New Roman" w:cs="Times New Roman"/>
          <w:sz w:val="28"/>
          <w:szCs w:val="28"/>
        </w:rPr>
        <w:t xml:space="preserve">К началу декабря </w:t>
      </w:r>
      <w:smartTag w:uri="urn:schemas-microsoft-com:office:smarttags" w:element="metricconverter">
        <w:smartTagPr>
          <w:attr w:name="ProductID" w:val="1918 г"/>
        </w:smartTagPr>
        <w:r w:rsidRPr="00E177CA">
          <w:rPr>
            <w:rFonts w:ascii="Times New Roman" w:hAnsi="Times New Roman" w:cs="Times New Roman"/>
            <w:sz w:val="28"/>
            <w:szCs w:val="28"/>
          </w:rPr>
          <w:t>1918 г</w:t>
        </w:r>
      </w:smartTag>
      <w:r w:rsidRPr="00E177CA">
        <w:rPr>
          <w:rFonts w:ascii="Times New Roman" w:hAnsi="Times New Roman" w:cs="Times New Roman"/>
          <w:sz w:val="28"/>
          <w:szCs w:val="28"/>
        </w:rPr>
        <w:t>. австро-германские оккупанты, а вместе с ними и гетманцы были изгнаны из Приднестровья.</w:t>
      </w:r>
    </w:p>
    <w:p w:rsidR="00872F67" w:rsidRPr="00E177CA" w:rsidRDefault="00606EA4" w:rsidP="00344FE9">
      <w:pPr>
        <w:ind w:firstLine="0"/>
        <w:jc w:val="center"/>
        <w:rPr>
          <w:rFonts w:ascii="Times New Roman" w:eastAsiaTheme="majorEastAsia" w:hAnsi="Times New Roman" w:cstheme="majorBidi"/>
          <w:b/>
          <w:color w:val="000000" w:themeColor="text1"/>
          <w:sz w:val="28"/>
          <w:szCs w:val="32"/>
        </w:rPr>
      </w:pPr>
      <w:bookmarkStart w:id="2" w:name="_Toc493150078"/>
      <w:r w:rsidRPr="00E177CA">
        <w:rPr>
          <w:rFonts w:ascii="Times New Roman" w:hAnsi="Times New Roman" w:cs="Times New Roman"/>
          <w:b/>
          <w:sz w:val="28"/>
          <w:szCs w:val="28"/>
        </w:rPr>
        <w:t>Борьба с интервентами и петлюровцами</w:t>
      </w:r>
      <w:bookmarkEnd w:id="2"/>
    </w:p>
    <w:p w:rsidR="002F6449" w:rsidRPr="00E177CA" w:rsidRDefault="003650EB"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14 </w:t>
      </w:r>
      <w:r w:rsidR="00606EA4" w:rsidRPr="00E177CA">
        <w:rPr>
          <w:rFonts w:ascii="Times New Roman" w:hAnsi="Times New Roman" w:cs="Times New Roman"/>
          <w:sz w:val="28"/>
          <w:szCs w:val="28"/>
        </w:rPr>
        <w:t>Но как только это закончилось, началась борьба с интервентами и петлюровцами.</w:t>
      </w:r>
    </w:p>
    <w:p w:rsidR="002F6449" w:rsidRDefault="00606EA4" w:rsidP="00D361DC">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В ночь с 7 на 8 декабря партизаны вошли в Тирасполь, заняли важнейшие учреждения, освободили политических заключённых. </w:t>
      </w:r>
      <w:r w:rsidR="002E116F" w:rsidRPr="00E177CA">
        <w:rPr>
          <w:rFonts w:ascii="Times New Roman" w:hAnsi="Times New Roman" w:cs="Times New Roman"/>
          <w:sz w:val="28"/>
          <w:szCs w:val="28"/>
        </w:rPr>
        <w:t>Но город оказался окружённым со всех сторон п</w:t>
      </w:r>
      <w:r w:rsidR="002E116F" w:rsidRPr="00B74C15">
        <w:rPr>
          <w:rFonts w:ascii="Times New Roman" w:hAnsi="Times New Roman" w:cs="Times New Roman"/>
          <w:sz w:val="28"/>
          <w:szCs w:val="28"/>
        </w:rPr>
        <w:t>ротивником. На смену выдворенным из этих краёв австро-германцам и гетманцам пришли петлюровцы и французские интервенты.</w:t>
      </w:r>
    </w:p>
    <w:p w:rsidR="00872F67" w:rsidRDefault="00AE3035" w:rsidP="00D361DC">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В аграрном вопросе петлюровская администрация продолжала политику гетманцев. Однако</w:t>
      </w:r>
      <w:r w:rsidR="00B43B95">
        <w:rPr>
          <w:rFonts w:ascii="Times New Roman" w:hAnsi="Times New Roman" w:cs="Times New Roman"/>
          <w:sz w:val="28"/>
          <w:szCs w:val="28"/>
        </w:rPr>
        <w:t>,</w:t>
      </w:r>
      <w:r w:rsidRPr="00B74C15">
        <w:rPr>
          <w:rFonts w:ascii="Times New Roman" w:hAnsi="Times New Roman" w:cs="Times New Roman"/>
          <w:sz w:val="28"/>
          <w:szCs w:val="28"/>
        </w:rPr>
        <w:t xml:space="preserve"> учитывая высокий авторитет Советов в массах трудящихся, она проявила большую </w:t>
      </w:r>
      <w:r w:rsidR="002F6449" w:rsidRPr="00B74C15">
        <w:rPr>
          <w:rFonts w:ascii="Times New Roman" w:hAnsi="Times New Roman" w:cs="Times New Roman"/>
          <w:sz w:val="28"/>
          <w:szCs w:val="28"/>
        </w:rPr>
        <w:t>гибкость,</w:t>
      </w:r>
      <w:r w:rsidRPr="00B74C15">
        <w:rPr>
          <w:rFonts w:ascii="Times New Roman" w:hAnsi="Times New Roman" w:cs="Times New Roman"/>
          <w:sz w:val="28"/>
          <w:szCs w:val="28"/>
        </w:rPr>
        <w:t xml:space="preserve"> выдвинув идею создания </w:t>
      </w:r>
      <w:r w:rsidRPr="00B74C15">
        <w:rPr>
          <w:rFonts w:ascii="Times New Roman" w:hAnsi="Times New Roman" w:cs="Times New Roman"/>
          <w:sz w:val="28"/>
          <w:szCs w:val="28"/>
        </w:rPr>
        <w:lastRenderedPageBreak/>
        <w:t>трудовых Советов. Правда реализовать эту идею не успели. Тирасполь занимал важное стратегическое положение на железнодорожной магистрали, что являлось серьёзным препятствием для осуществления связи между французскими интервентами, обосновавшихся в Одессе, и Румынии. Нужно было  принимать срочные меры по освобождению города от партизан. Французские солдаты</w:t>
      </w:r>
      <w:r w:rsidR="00992117" w:rsidRPr="00B74C15">
        <w:rPr>
          <w:rFonts w:ascii="Times New Roman" w:hAnsi="Times New Roman" w:cs="Times New Roman"/>
          <w:sz w:val="28"/>
          <w:szCs w:val="28"/>
        </w:rPr>
        <w:t xml:space="preserve">, которые должны были стать главной опорой интервентов, не без помощи Иностранной коллегии при Одесском областкоме КП(б)У оказались заражённые революционным вирусом. Петлюровцы и румынские интервенты, осознавая неизбежность своего разгрома в Приднестровье, </w:t>
      </w:r>
      <w:r w:rsidR="002F6449" w:rsidRPr="00B74C15">
        <w:rPr>
          <w:rFonts w:ascii="Times New Roman" w:hAnsi="Times New Roman" w:cs="Times New Roman"/>
          <w:sz w:val="28"/>
          <w:szCs w:val="28"/>
        </w:rPr>
        <w:t>ост</w:t>
      </w:r>
      <w:r w:rsidR="002F6449">
        <w:rPr>
          <w:rFonts w:ascii="Times New Roman" w:hAnsi="Times New Roman" w:cs="Times New Roman"/>
          <w:sz w:val="28"/>
          <w:szCs w:val="28"/>
        </w:rPr>
        <w:t>авляли за</w:t>
      </w:r>
      <w:r w:rsidR="00872F67">
        <w:rPr>
          <w:rFonts w:ascii="Times New Roman" w:hAnsi="Times New Roman" w:cs="Times New Roman"/>
          <w:sz w:val="28"/>
          <w:szCs w:val="28"/>
        </w:rPr>
        <w:t xml:space="preserve"> собой выжженную землю.</w:t>
      </w:r>
    </w:p>
    <w:p w:rsidR="00872F67" w:rsidRDefault="00992117" w:rsidP="00872F67">
      <w:pPr>
        <w:spacing w:after="0" w:line="360" w:lineRule="auto"/>
        <w:ind w:firstLine="708"/>
        <w:jc w:val="both"/>
        <w:rPr>
          <w:rFonts w:ascii="Times New Roman" w:hAnsi="Times New Roman" w:cs="Times New Roman"/>
          <w:sz w:val="28"/>
          <w:szCs w:val="28"/>
        </w:rPr>
      </w:pPr>
      <w:r w:rsidRPr="00B74C15">
        <w:rPr>
          <w:rFonts w:ascii="Times New Roman" w:hAnsi="Times New Roman" w:cs="Times New Roman"/>
          <w:sz w:val="28"/>
          <w:szCs w:val="28"/>
        </w:rPr>
        <w:t>17 апреля советские войска, основную силу которых составляли местные повстанческие отряды, выступили в Тирасполе, а через 2 дня, 19 апреля,- в Рыбниц</w:t>
      </w:r>
      <w:r w:rsidR="00B43B95">
        <w:rPr>
          <w:rFonts w:ascii="Times New Roman" w:hAnsi="Times New Roman" w:cs="Times New Roman"/>
          <w:sz w:val="28"/>
          <w:szCs w:val="28"/>
        </w:rPr>
        <w:t>е</w:t>
      </w:r>
      <w:r w:rsidRPr="00B74C15">
        <w:rPr>
          <w:rFonts w:ascii="Times New Roman" w:hAnsi="Times New Roman" w:cs="Times New Roman"/>
          <w:sz w:val="28"/>
          <w:szCs w:val="28"/>
        </w:rPr>
        <w:t xml:space="preserve">. В </w:t>
      </w:r>
      <w:r w:rsidR="002A1EDD" w:rsidRPr="00B74C15">
        <w:rPr>
          <w:rFonts w:ascii="Times New Roman" w:hAnsi="Times New Roman" w:cs="Times New Roman"/>
          <w:sz w:val="28"/>
          <w:szCs w:val="28"/>
        </w:rPr>
        <w:t>Дубоссарах советскую власть восстанавливали местными силами. 13 апреля здесь был образован ВРК в приказе №1 которого содержалось о том, что «всякая агитация против Советской власти, против отдельных национальностей, а также призыв к погрому будет караться беспощадно…» Так совместными действиями частей Красной Армии, партизанских и повстанческих отрядов Приднестровья было очищено от петлюровцев. На повестку дня встал вопрос о полном освобожде</w:t>
      </w:r>
      <w:r w:rsidR="00872F67">
        <w:rPr>
          <w:rFonts w:ascii="Times New Roman" w:hAnsi="Times New Roman" w:cs="Times New Roman"/>
          <w:sz w:val="28"/>
          <w:szCs w:val="28"/>
        </w:rPr>
        <w:t xml:space="preserve">нии Бессарабии от оккупантов. </w:t>
      </w:r>
    </w:p>
    <w:p w:rsidR="00117D69" w:rsidRDefault="002A1EDD" w:rsidP="00117D69">
      <w:pPr>
        <w:pStyle w:val="1"/>
      </w:pPr>
      <w:bookmarkStart w:id="3" w:name="_Toc493150079"/>
      <w:r w:rsidRPr="00B74C15">
        <w:t xml:space="preserve">Восстановление Советской власти в Приднестровье в </w:t>
      </w:r>
      <w:smartTag w:uri="urn:schemas-microsoft-com:office:smarttags" w:element="metricconverter">
        <w:smartTagPr>
          <w:attr w:name="ProductID" w:val="1919 г"/>
        </w:smartTagPr>
        <w:r w:rsidRPr="00B74C15">
          <w:t>1919 г</w:t>
        </w:r>
        <w:r w:rsidR="00117D69">
          <w:t>.</w:t>
        </w:r>
      </w:smartTag>
      <w:bookmarkEnd w:id="3"/>
    </w:p>
    <w:p w:rsidR="002F6449" w:rsidRDefault="002A1EDD" w:rsidP="00117D69">
      <w:pPr>
        <w:spacing w:after="0" w:line="360" w:lineRule="auto"/>
        <w:jc w:val="both"/>
        <w:rPr>
          <w:rFonts w:ascii="Times New Roman" w:hAnsi="Times New Roman" w:cs="Times New Roman"/>
          <w:sz w:val="28"/>
          <w:szCs w:val="28"/>
        </w:rPr>
      </w:pPr>
      <w:r w:rsidRPr="00B74C15">
        <w:rPr>
          <w:rFonts w:ascii="Times New Roman" w:hAnsi="Times New Roman" w:cs="Times New Roman"/>
          <w:sz w:val="28"/>
          <w:szCs w:val="28"/>
        </w:rPr>
        <w:t xml:space="preserve">После освобождения Приднестровья от петлюровцев и французских интервентов в регионе приступили к восстановлению Советской власти. До избрания </w:t>
      </w:r>
      <w:r w:rsidR="00914103" w:rsidRPr="00B74C15">
        <w:rPr>
          <w:rFonts w:ascii="Times New Roman" w:hAnsi="Times New Roman" w:cs="Times New Roman"/>
          <w:sz w:val="28"/>
          <w:szCs w:val="28"/>
        </w:rPr>
        <w:t>Советов рабочих</w:t>
      </w:r>
      <w:r w:rsidRPr="00B74C15">
        <w:rPr>
          <w:rFonts w:ascii="Times New Roman" w:hAnsi="Times New Roman" w:cs="Times New Roman"/>
          <w:sz w:val="28"/>
          <w:szCs w:val="28"/>
        </w:rPr>
        <w:t xml:space="preserve"> и крестьянских депутатов функции органов власти выполняли в крае ревкомы, создававшиеся вышедшими из подполья партийными организациями</w:t>
      </w:r>
      <w:r w:rsidR="002A1CC1" w:rsidRPr="00B74C15">
        <w:rPr>
          <w:rFonts w:ascii="Times New Roman" w:hAnsi="Times New Roman" w:cs="Times New Roman"/>
          <w:sz w:val="28"/>
          <w:szCs w:val="28"/>
        </w:rPr>
        <w:t>, политорганами Красной Армии и партизанскими отрядами.</w:t>
      </w:r>
      <w:r w:rsidR="00914103">
        <w:rPr>
          <w:rFonts w:ascii="Times New Roman" w:hAnsi="Times New Roman" w:cs="Times New Roman"/>
          <w:sz w:val="28"/>
          <w:szCs w:val="28"/>
        </w:rPr>
        <w:t xml:space="preserve"> </w:t>
      </w:r>
      <w:r w:rsidR="00585CEE" w:rsidRPr="00B74C15">
        <w:rPr>
          <w:rFonts w:ascii="Times New Roman" w:hAnsi="Times New Roman" w:cs="Times New Roman"/>
          <w:sz w:val="28"/>
          <w:szCs w:val="28"/>
        </w:rPr>
        <w:t xml:space="preserve">Тираспольский уездный Временный рабочий </w:t>
      </w:r>
      <w:r w:rsidR="00E9058A" w:rsidRPr="00B74C15">
        <w:rPr>
          <w:rFonts w:ascii="Times New Roman" w:hAnsi="Times New Roman" w:cs="Times New Roman"/>
          <w:sz w:val="28"/>
          <w:szCs w:val="28"/>
        </w:rPr>
        <w:t>комитет был</w:t>
      </w:r>
      <w:r w:rsidR="00585CEE" w:rsidRPr="00B74C15">
        <w:rPr>
          <w:rFonts w:ascii="Times New Roman" w:hAnsi="Times New Roman" w:cs="Times New Roman"/>
          <w:sz w:val="28"/>
          <w:szCs w:val="28"/>
        </w:rPr>
        <w:t xml:space="preserve"> учреждён 17 января </w:t>
      </w:r>
      <w:smartTag w:uri="urn:schemas-microsoft-com:office:smarttags" w:element="metricconverter">
        <w:smartTagPr>
          <w:attr w:name="ProductID" w:val="1919 г"/>
        </w:smartTagPr>
        <w:r w:rsidR="00585CEE" w:rsidRPr="00B74C15">
          <w:rPr>
            <w:rFonts w:ascii="Times New Roman" w:hAnsi="Times New Roman" w:cs="Times New Roman"/>
            <w:sz w:val="28"/>
            <w:szCs w:val="28"/>
          </w:rPr>
          <w:t>1919 г</w:t>
        </w:r>
      </w:smartTag>
      <w:r w:rsidR="00585CEE" w:rsidRPr="00B74C15">
        <w:rPr>
          <w:rFonts w:ascii="Times New Roman" w:hAnsi="Times New Roman" w:cs="Times New Roman"/>
          <w:sz w:val="28"/>
          <w:szCs w:val="28"/>
        </w:rPr>
        <w:t xml:space="preserve">. на совещании представителей партизанских и </w:t>
      </w:r>
      <w:r w:rsidR="00E9058A" w:rsidRPr="00B74C15">
        <w:rPr>
          <w:rFonts w:ascii="Times New Roman" w:hAnsi="Times New Roman" w:cs="Times New Roman"/>
          <w:sz w:val="28"/>
          <w:szCs w:val="28"/>
        </w:rPr>
        <w:t>подпольных военно</w:t>
      </w:r>
      <w:r w:rsidR="00585CEE" w:rsidRPr="00B74C15">
        <w:rPr>
          <w:rFonts w:ascii="Times New Roman" w:hAnsi="Times New Roman" w:cs="Times New Roman"/>
          <w:sz w:val="28"/>
          <w:szCs w:val="28"/>
        </w:rPr>
        <w:t>-революционных комитетов, руководителей партизанских отрядов и воинских частей, освободивших город.</w:t>
      </w:r>
    </w:p>
    <w:p w:rsidR="00872F67" w:rsidRPr="00E177CA" w:rsidRDefault="009339F4" w:rsidP="00117D69">
      <w:pPr>
        <w:spacing w:after="0" w:line="360" w:lineRule="auto"/>
        <w:jc w:val="both"/>
        <w:rPr>
          <w:rFonts w:ascii="Times New Roman" w:hAnsi="Times New Roman" w:cs="Times New Roman"/>
          <w:sz w:val="28"/>
          <w:szCs w:val="28"/>
        </w:rPr>
      </w:pPr>
      <w:r w:rsidRPr="00E177CA">
        <w:rPr>
          <w:rFonts w:ascii="Times New Roman" w:hAnsi="Times New Roman" w:cs="Times New Roman"/>
          <w:sz w:val="28"/>
          <w:szCs w:val="28"/>
        </w:rPr>
        <w:lastRenderedPageBreak/>
        <w:t>Слайд 15</w:t>
      </w:r>
      <w:r w:rsidR="00585CEE" w:rsidRPr="00E177CA">
        <w:rPr>
          <w:rFonts w:ascii="Times New Roman" w:hAnsi="Times New Roman" w:cs="Times New Roman"/>
          <w:sz w:val="28"/>
          <w:szCs w:val="28"/>
        </w:rPr>
        <w:t>Председателем ВРК бы</w:t>
      </w:r>
      <w:r w:rsidR="00B43B95">
        <w:rPr>
          <w:rFonts w:ascii="Times New Roman" w:hAnsi="Times New Roman" w:cs="Times New Roman"/>
          <w:sz w:val="28"/>
          <w:szCs w:val="28"/>
        </w:rPr>
        <w:t>л назначен Л.Л. Фишелев, членам:</w:t>
      </w:r>
      <w:r w:rsidR="00585CEE" w:rsidRPr="00E177CA">
        <w:rPr>
          <w:rFonts w:ascii="Times New Roman" w:hAnsi="Times New Roman" w:cs="Times New Roman"/>
          <w:sz w:val="28"/>
          <w:szCs w:val="28"/>
        </w:rPr>
        <w:t xml:space="preserve"> А.</w:t>
      </w:r>
      <w:r w:rsidR="00914103">
        <w:rPr>
          <w:rFonts w:ascii="Times New Roman" w:hAnsi="Times New Roman" w:cs="Times New Roman"/>
          <w:sz w:val="28"/>
          <w:szCs w:val="28"/>
        </w:rPr>
        <w:t xml:space="preserve"> </w:t>
      </w:r>
      <w:r w:rsidR="00585CEE" w:rsidRPr="00E177CA">
        <w:rPr>
          <w:rFonts w:ascii="Times New Roman" w:hAnsi="Times New Roman" w:cs="Times New Roman"/>
          <w:sz w:val="28"/>
          <w:szCs w:val="28"/>
        </w:rPr>
        <w:t>Глинка, Ф.</w:t>
      </w:r>
      <w:r w:rsidR="00914103">
        <w:rPr>
          <w:rFonts w:ascii="Times New Roman" w:hAnsi="Times New Roman" w:cs="Times New Roman"/>
          <w:sz w:val="28"/>
          <w:szCs w:val="28"/>
        </w:rPr>
        <w:t xml:space="preserve"> </w:t>
      </w:r>
      <w:r w:rsidR="00585CEE" w:rsidRPr="00E177CA">
        <w:rPr>
          <w:rFonts w:ascii="Times New Roman" w:hAnsi="Times New Roman" w:cs="Times New Roman"/>
          <w:sz w:val="28"/>
          <w:szCs w:val="28"/>
        </w:rPr>
        <w:t>Цвигуненко, П.</w:t>
      </w:r>
      <w:r w:rsidR="00914103">
        <w:rPr>
          <w:rFonts w:ascii="Times New Roman" w:hAnsi="Times New Roman" w:cs="Times New Roman"/>
          <w:sz w:val="28"/>
          <w:szCs w:val="28"/>
        </w:rPr>
        <w:t xml:space="preserve"> </w:t>
      </w:r>
      <w:r w:rsidR="00585CEE" w:rsidRPr="00E177CA">
        <w:rPr>
          <w:rFonts w:ascii="Times New Roman" w:hAnsi="Times New Roman" w:cs="Times New Roman"/>
          <w:sz w:val="28"/>
          <w:szCs w:val="28"/>
        </w:rPr>
        <w:t>Рахлин</w:t>
      </w:r>
      <w:r w:rsidRPr="00E177CA">
        <w:rPr>
          <w:rFonts w:ascii="Times New Roman" w:hAnsi="Times New Roman" w:cs="Times New Roman"/>
          <w:sz w:val="28"/>
          <w:szCs w:val="28"/>
        </w:rPr>
        <w:t>, А.Т.</w:t>
      </w:r>
      <w:r w:rsidR="00914103">
        <w:rPr>
          <w:rFonts w:ascii="Times New Roman" w:hAnsi="Times New Roman" w:cs="Times New Roman"/>
          <w:sz w:val="28"/>
          <w:szCs w:val="28"/>
        </w:rPr>
        <w:t xml:space="preserve"> </w:t>
      </w:r>
      <w:r w:rsidRPr="00E177CA">
        <w:rPr>
          <w:rFonts w:ascii="Times New Roman" w:hAnsi="Times New Roman" w:cs="Times New Roman"/>
          <w:sz w:val="28"/>
          <w:szCs w:val="28"/>
        </w:rPr>
        <w:t>Завадский.</w:t>
      </w:r>
      <w:r w:rsidR="005B3183" w:rsidRPr="00E177CA">
        <w:rPr>
          <w:rFonts w:ascii="Times New Roman" w:hAnsi="Times New Roman" w:cs="Times New Roman"/>
          <w:sz w:val="28"/>
          <w:szCs w:val="28"/>
        </w:rPr>
        <w:t xml:space="preserve"> Обстановка в Приднестровье складывалась непростая. Несколько лет непрерывной войны практически разрушили народное хозяйство региона, а чрезмерные поборы </w:t>
      </w:r>
      <w:r w:rsidR="003650EB" w:rsidRPr="00E177CA">
        <w:rPr>
          <w:rFonts w:ascii="Times New Roman" w:hAnsi="Times New Roman" w:cs="Times New Roman"/>
          <w:sz w:val="28"/>
          <w:szCs w:val="28"/>
        </w:rPr>
        <w:t>квартировавших</w:t>
      </w:r>
      <w:r w:rsidR="005B3183" w:rsidRPr="00E177CA">
        <w:rPr>
          <w:rFonts w:ascii="Times New Roman" w:hAnsi="Times New Roman" w:cs="Times New Roman"/>
          <w:sz w:val="28"/>
          <w:szCs w:val="28"/>
        </w:rPr>
        <w:t xml:space="preserve">  здесь армий окончательно разорили крестьян. В таких </w:t>
      </w:r>
      <w:r w:rsidR="00E9058A" w:rsidRPr="00E177CA">
        <w:rPr>
          <w:rFonts w:ascii="Times New Roman" w:hAnsi="Times New Roman" w:cs="Times New Roman"/>
          <w:sz w:val="28"/>
          <w:szCs w:val="28"/>
        </w:rPr>
        <w:t>условиях ревкомам</w:t>
      </w:r>
      <w:r w:rsidR="005B3183" w:rsidRPr="00E177CA">
        <w:rPr>
          <w:rFonts w:ascii="Times New Roman" w:hAnsi="Times New Roman" w:cs="Times New Roman"/>
          <w:sz w:val="28"/>
          <w:szCs w:val="28"/>
        </w:rPr>
        <w:t xml:space="preserve"> было крайне трудно проводить преобр</w:t>
      </w:r>
      <w:r w:rsidR="00872F67" w:rsidRPr="00E177CA">
        <w:rPr>
          <w:rFonts w:ascii="Times New Roman" w:hAnsi="Times New Roman" w:cs="Times New Roman"/>
          <w:sz w:val="28"/>
          <w:szCs w:val="28"/>
        </w:rPr>
        <w:t>азований</w:t>
      </w:r>
      <w:r w:rsidR="005B3183" w:rsidRPr="00E177CA">
        <w:rPr>
          <w:rFonts w:ascii="Times New Roman" w:hAnsi="Times New Roman" w:cs="Times New Roman"/>
          <w:sz w:val="28"/>
          <w:szCs w:val="28"/>
        </w:rPr>
        <w:t>, к тому же сказались малочисленность и неподготов</w:t>
      </w:r>
      <w:r w:rsidR="003650EB" w:rsidRPr="00E177CA">
        <w:rPr>
          <w:rFonts w:ascii="Times New Roman" w:hAnsi="Times New Roman" w:cs="Times New Roman"/>
          <w:sz w:val="28"/>
          <w:szCs w:val="28"/>
        </w:rPr>
        <w:t>лен</w:t>
      </w:r>
      <w:r w:rsidR="005B3183" w:rsidRPr="00E177CA">
        <w:rPr>
          <w:rFonts w:ascii="Times New Roman" w:hAnsi="Times New Roman" w:cs="Times New Roman"/>
          <w:sz w:val="28"/>
          <w:szCs w:val="28"/>
        </w:rPr>
        <w:t>ность ка</w:t>
      </w:r>
      <w:r w:rsidR="00872F67" w:rsidRPr="00E177CA">
        <w:rPr>
          <w:rFonts w:ascii="Times New Roman" w:hAnsi="Times New Roman" w:cs="Times New Roman"/>
          <w:sz w:val="28"/>
          <w:szCs w:val="28"/>
        </w:rPr>
        <w:t>дров, которыми они располагали.</w:t>
      </w:r>
    </w:p>
    <w:p w:rsidR="00872F67" w:rsidRPr="00E177CA" w:rsidRDefault="005B3183" w:rsidP="00872F67">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В одну из основных задач ревкомов входило восстановление Советов</w:t>
      </w:r>
      <w:r w:rsidR="005D1A87" w:rsidRPr="00E177CA">
        <w:rPr>
          <w:rFonts w:ascii="Times New Roman" w:hAnsi="Times New Roman" w:cs="Times New Roman"/>
          <w:sz w:val="28"/>
          <w:szCs w:val="28"/>
        </w:rPr>
        <w:t xml:space="preserve">. Ревкомы организовали </w:t>
      </w:r>
      <w:r w:rsidR="003650EB" w:rsidRPr="00E177CA">
        <w:rPr>
          <w:rFonts w:ascii="Times New Roman" w:hAnsi="Times New Roman" w:cs="Times New Roman"/>
          <w:sz w:val="28"/>
          <w:szCs w:val="28"/>
        </w:rPr>
        <w:t>пропагандистскую</w:t>
      </w:r>
      <w:r w:rsidR="005D1A87" w:rsidRPr="00E177CA">
        <w:rPr>
          <w:rFonts w:ascii="Times New Roman" w:hAnsi="Times New Roman" w:cs="Times New Roman"/>
          <w:sz w:val="28"/>
          <w:szCs w:val="28"/>
        </w:rPr>
        <w:t xml:space="preserve"> работу среди населения при помощи газет, посредством митингов, собраний, направляли в сёла агитаторов и инструкторов, разъясняли аграрную политику Коммунистической партии, задачи советов, процедуру выборов в них. Все эти </w:t>
      </w:r>
      <w:r w:rsidR="003650EB" w:rsidRPr="00E177CA">
        <w:rPr>
          <w:rFonts w:ascii="Times New Roman" w:hAnsi="Times New Roman" w:cs="Times New Roman"/>
          <w:sz w:val="28"/>
          <w:szCs w:val="28"/>
        </w:rPr>
        <w:t>мероприятия,</w:t>
      </w:r>
      <w:r w:rsidR="005D1A87" w:rsidRPr="00E177CA">
        <w:rPr>
          <w:rFonts w:ascii="Times New Roman" w:hAnsi="Times New Roman" w:cs="Times New Roman"/>
          <w:sz w:val="28"/>
          <w:szCs w:val="28"/>
        </w:rPr>
        <w:t xml:space="preserve"> вписывающиеся в политику военного коммунизма, проводились как в Приднестровье, так и во всей стране. С восстановление Советской власти рабочим было возвращено право объединя</w:t>
      </w:r>
      <w:r w:rsidR="00872F67" w:rsidRPr="00E177CA">
        <w:rPr>
          <w:rFonts w:ascii="Times New Roman" w:hAnsi="Times New Roman" w:cs="Times New Roman"/>
          <w:sz w:val="28"/>
          <w:szCs w:val="28"/>
        </w:rPr>
        <w:t xml:space="preserve">ться в профессиональные союзы. </w:t>
      </w:r>
    </w:p>
    <w:p w:rsidR="002F6449" w:rsidRPr="00E177CA" w:rsidRDefault="003679D1" w:rsidP="002F6449">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16 </w:t>
      </w:r>
      <w:r w:rsidR="005D1A87" w:rsidRPr="00E177CA">
        <w:rPr>
          <w:rFonts w:ascii="Times New Roman" w:hAnsi="Times New Roman" w:cs="Times New Roman"/>
          <w:sz w:val="28"/>
          <w:szCs w:val="28"/>
        </w:rPr>
        <w:t xml:space="preserve">Однако гражданская война </w:t>
      </w:r>
      <w:r w:rsidR="002F6449" w:rsidRPr="00E177CA">
        <w:rPr>
          <w:rFonts w:ascii="Times New Roman" w:hAnsi="Times New Roman" w:cs="Times New Roman"/>
          <w:sz w:val="28"/>
          <w:szCs w:val="28"/>
        </w:rPr>
        <w:t>продолжалась, и</w:t>
      </w:r>
      <w:r w:rsidR="005D1A87" w:rsidRPr="00E177CA">
        <w:rPr>
          <w:rFonts w:ascii="Times New Roman" w:hAnsi="Times New Roman" w:cs="Times New Roman"/>
          <w:sz w:val="28"/>
          <w:szCs w:val="28"/>
        </w:rPr>
        <w:t xml:space="preserve"> ревкомы вместе с Советами Приднестровья проводили мобилизацию в Красную Армию. Но как показали события, далеко не все действия советских органов власти устраивали население.</w:t>
      </w:r>
      <w:r w:rsidR="00914103">
        <w:rPr>
          <w:rFonts w:ascii="Times New Roman" w:hAnsi="Times New Roman" w:cs="Times New Roman"/>
          <w:sz w:val="28"/>
          <w:szCs w:val="28"/>
        </w:rPr>
        <w:t xml:space="preserve"> </w:t>
      </w:r>
      <w:r w:rsidR="005D1A87" w:rsidRPr="00E177CA">
        <w:rPr>
          <w:rFonts w:ascii="Times New Roman" w:hAnsi="Times New Roman" w:cs="Times New Roman"/>
          <w:sz w:val="28"/>
          <w:szCs w:val="28"/>
        </w:rPr>
        <w:t xml:space="preserve">Трудности, обусловленные войной и проводимой в регионе политикой военного коммунизма, вызывали у терпящего лишения населения </w:t>
      </w:r>
      <w:r w:rsidR="005C4F1F" w:rsidRPr="00E177CA">
        <w:rPr>
          <w:rFonts w:ascii="Times New Roman" w:hAnsi="Times New Roman" w:cs="Times New Roman"/>
          <w:sz w:val="28"/>
          <w:szCs w:val="28"/>
        </w:rPr>
        <w:t>естественное недовольство, которое проецировалось непосредственно на власть.</w:t>
      </w:r>
      <w:bookmarkStart w:id="4" w:name="_Toc493150080"/>
    </w:p>
    <w:p w:rsidR="00872F67" w:rsidRPr="00E177CA" w:rsidRDefault="005C4F1F" w:rsidP="002F6449">
      <w:pPr>
        <w:pStyle w:val="1"/>
      </w:pPr>
      <w:r w:rsidRPr="00E177CA">
        <w:t>Приднес</w:t>
      </w:r>
      <w:r w:rsidR="00872F67" w:rsidRPr="00E177CA">
        <w:t>тровье после гражданской войны</w:t>
      </w:r>
      <w:bookmarkEnd w:id="4"/>
    </w:p>
    <w:p w:rsidR="00872F67" w:rsidRPr="00E177CA" w:rsidRDefault="003679D1" w:rsidP="00117D69">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17 </w:t>
      </w:r>
      <w:r w:rsidR="005C4F1F" w:rsidRPr="00E177CA">
        <w:rPr>
          <w:rFonts w:ascii="Times New Roman" w:hAnsi="Times New Roman" w:cs="Times New Roman"/>
          <w:sz w:val="28"/>
          <w:szCs w:val="28"/>
        </w:rPr>
        <w:t>История Приднестровья в период после Октябрьской революции непосредственно связано с событиями в России и Украине, в состав которой оно входило</w:t>
      </w:r>
      <w:r w:rsidR="00C56CE6" w:rsidRPr="00E177CA">
        <w:rPr>
          <w:rFonts w:ascii="Times New Roman" w:hAnsi="Times New Roman" w:cs="Times New Roman"/>
          <w:sz w:val="28"/>
          <w:szCs w:val="28"/>
        </w:rPr>
        <w:t xml:space="preserve">. Приднестровский регион являлся частью Херсонской и Подольской губерний. Позднее здесь произошёл ряд административно-территориальных изменений. В марте </w:t>
      </w:r>
      <w:smartTag w:uri="urn:schemas-microsoft-com:office:smarttags" w:element="metricconverter">
        <w:smartTagPr>
          <w:attr w:name="ProductID" w:val="1923 г"/>
        </w:smartTagPr>
        <w:r w:rsidR="00C56CE6" w:rsidRPr="00E177CA">
          <w:rPr>
            <w:rFonts w:ascii="Times New Roman" w:hAnsi="Times New Roman" w:cs="Times New Roman"/>
            <w:sz w:val="28"/>
            <w:szCs w:val="28"/>
          </w:rPr>
          <w:t>1923 г</w:t>
        </w:r>
      </w:smartTag>
      <w:r w:rsidR="00C56CE6" w:rsidRPr="00E177CA">
        <w:rPr>
          <w:rFonts w:ascii="Times New Roman" w:hAnsi="Times New Roman" w:cs="Times New Roman"/>
          <w:sz w:val="28"/>
          <w:szCs w:val="28"/>
        </w:rPr>
        <w:t xml:space="preserve">. вместо уездов стали вводиться новые административно –территориальные деления – округа </w:t>
      </w:r>
      <w:r w:rsidR="00C56CE6" w:rsidRPr="00E177CA">
        <w:rPr>
          <w:rFonts w:ascii="Times New Roman" w:hAnsi="Times New Roman" w:cs="Times New Roman"/>
          <w:sz w:val="28"/>
          <w:szCs w:val="28"/>
        </w:rPr>
        <w:lastRenderedPageBreak/>
        <w:t xml:space="preserve">и районы. Положения на этих территориях после </w:t>
      </w:r>
      <w:smartTag w:uri="urn:schemas-microsoft-com:office:smarttags" w:element="metricconverter">
        <w:smartTagPr>
          <w:attr w:name="ProductID" w:val="1920 г"/>
        </w:smartTagPr>
        <w:r w:rsidR="00C56CE6" w:rsidRPr="00E177CA">
          <w:rPr>
            <w:rFonts w:ascii="Times New Roman" w:hAnsi="Times New Roman" w:cs="Times New Roman"/>
            <w:sz w:val="28"/>
            <w:szCs w:val="28"/>
          </w:rPr>
          <w:t>1920 г</w:t>
        </w:r>
      </w:smartTag>
      <w:r w:rsidR="00C56CE6" w:rsidRPr="00E177CA">
        <w:rPr>
          <w:rFonts w:ascii="Times New Roman" w:hAnsi="Times New Roman" w:cs="Times New Roman"/>
          <w:sz w:val="28"/>
          <w:szCs w:val="28"/>
        </w:rPr>
        <w:t>. оставалось сложным и противоречивым. Победа над внутренней контрреволюцией и иностранными интервентами была достигнута  ценой больших потерь. По оценке председателя СНК РСФСР В.И. Ленина, состояние страны после выхода из войны было «…более всего похоже на состояние человека, которого избили до полусмерти: сем</w:t>
      </w:r>
      <w:r w:rsidR="00B43B95">
        <w:rPr>
          <w:rFonts w:ascii="Times New Roman" w:hAnsi="Times New Roman" w:cs="Times New Roman"/>
          <w:sz w:val="28"/>
          <w:szCs w:val="28"/>
        </w:rPr>
        <w:t>ь</w:t>
      </w:r>
      <w:r w:rsidR="00C56CE6" w:rsidRPr="00E177CA">
        <w:rPr>
          <w:rFonts w:ascii="Times New Roman" w:hAnsi="Times New Roman" w:cs="Times New Roman"/>
          <w:sz w:val="28"/>
          <w:szCs w:val="28"/>
        </w:rPr>
        <w:t xml:space="preserve"> лет колотить её, и тут, дай бог, с костылями двигаться!»</w:t>
      </w:r>
      <w:r w:rsidR="00C56CE6" w:rsidRPr="00E177CA">
        <w:rPr>
          <w:rFonts w:ascii="Times New Roman" w:hAnsi="Times New Roman" w:cs="Times New Roman"/>
          <w:sz w:val="28"/>
          <w:szCs w:val="28"/>
        </w:rPr>
        <w:br/>
        <w:t xml:space="preserve">Приднестровье, которое не раз за эти семь лет становилось зоной военных действий или прифронтовой полосой, в большей </w:t>
      </w:r>
      <w:r w:rsidR="009339F4" w:rsidRPr="00E177CA">
        <w:rPr>
          <w:rFonts w:ascii="Times New Roman" w:hAnsi="Times New Roman" w:cs="Times New Roman"/>
          <w:sz w:val="28"/>
          <w:szCs w:val="28"/>
        </w:rPr>
        <w:t>степени,</w:t>
      </w:r>
      <w:r w:rsidR="00C56CE6" w:rsidRPr="00E177CA">
        <w:rPr>
          <w:rFonts w:ascii="Times New Roman" w:hAnsi="Times New Roman" w:cs="Times New Roman"/>
          <w:sz w:val="28"/>
          <w:szCs w:val="28"/>
        </w:rPr>
        <w:t xml:space="preserve"> чем другие регионы пострадало  от непрерывных смен знамен и правительств. За годы революции и гражданской войны власть здесь менялась 14 раз.</w:t>
      </w:r>
    </w:p>
    <w:p w:rsidR="00872F67" w:rsidRPr="00E177CA" w:rsidRDefault="00C3129A" w:rsidP="00344FE9">
      <w:pPr>
        <w:ind w:firstLine="0"/>
        <w:jc w:val="center"/>
        <w:rPr>
          <w:rFonts w:ascii="Times New Roman" w:eastAsiaTheme="majorEastAsia" w:hAnsi="Times New Roman" w:cs="Times New Roman"/>
          <w:b/>
          <w:color w:val="000000" w:themeColor="text1"/>
          <w:sz w:val="28"/>
          <w:szCs w:val="28"/>
        </w:rPr>
      </w:pPr>
      <w:bookmarkStart w:id="5" w:name="_Toc493150081"/>
      <w:r w:rsidRPr="00E177CA">
        <w:rPr>
          <w:rFonts w:ascii="Times New Roman" w:hAnsi="Times New Roman" w:cs="Times New Roman"/>
          <w:b/>
          <w:sz w:val="28"/>
          <w:szCs w:val="28"/>
        </w:rPr>
        <w:t>Восстановление сельского хозяйства</w:t>
      </w:r>
      <w:bookmarkEnd w:id="5"/>
    </w:p>
    <w:p w:rsidR="002F6449" w:rsidRPr="00E177CA" w:rsidRDefault="00C56CE6" w:rsidP="00872F67">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Остро ощущался недостаток необходимых продуктов и промышленных товаров.</w:t>
      </w:r>
    </w:p>
    <w:p w:rsidR="005A44B0" w:rsidRPr="00E177CA" w:rsidRDefault="003679D1" w:rsidP="00872F67">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18 </w:t>
      </w:r>
      <w:r w:rsidR="0033216A" w:rsidRPr="00E177CA">
        <w:rPr>
          <w:rFonts w:ascii="Times New Roman" w:hAnsi="Times New Roman" w:cs="Times New Roman"/>
          <w:sz w:val="28"/>
          <w:szCs w:val="28"/>
        </w:rPr>
        <w:t xml:space="preserve">Большинство промышленных предприятий было выведено из строя, а уцелевшие работали с неполной нагрузкой из-за сильной изношенности оборудования, отсутствия сырья и топлива. В крайне тяжёлом положении оказалось и сельское хозяйство. Крестьянство, довольно терпимо относившееся к продразвёрстке в годы войны, в мирных условиях стало проявлять недовольство политикой военного коммунизма. Жители сёл Парканы, Ташлык, предместья Дубоссар говорили на сходах о необходимости отмены продразвёрстки и требовали наладить снабжение промышленными товарами. Замена продразвёрстки, </w:t>
      </w:r>
      <w:r w:rsidR="00B43B95">
        <w:rPr>
          <w:rFonts w:ascii="Times New Roman" w:hAnsi="Times New Roman" w:cs="Times New Roman"/>
          <w:sz w:val="28"/>
          <w:szCs w:val="28"/>
        </w:rPr>
        <w:t>которая сокращалась почти вдвое</w:t>
      </w:r>
      <w:r w:rsidR="0033216A" w:rsidRPr="00E177CA">
        <w:rPr>
          <w:rFonts w:ascii="Times New Roman" w:hAnsi="Times New Roman" w:cs="Times New Roman"/>
          <w:sz w:val="28"/>
          <w:szCs w:val="28"/>
        </w:rPr>
        <w:t xml:space="preserve"> натуральным налогом, что, собственно, и  явилось началом перехода к новой экономической политике, давала крестьянину возможность расширить и улучшить своё хозяйство, создавала стимул</w:t>
      </w:r>
      <w:r w:rsidR="0077163E" w:rsidRPr="00E177CA">
        <w:rPr>
          <w:rFonts w:ascii="Times New Roman" w:hAnsi="Times New Roman" w:cs="Times New Roman"/>
          <w:sz w:val="28"/>
          <w:szCs w:val="28"/>
        </w:rPr>
        <w:t>, личную материальную заинтересованность в подъёме сельскохозяйственных производительных сил. В советских республиках замена продразвёрстки продналогом проходила с учётом местных специфических условий. Созданию у крестьян экономического стимула и подъёму</w:t>
      </w:r>
      <w:r w:rsidR="00914103">
        <w:rPr>
          <w:rFonts w:ascii="Times New Roman" w:hAnsi="Times New Roman" w:cs="Times New Roman"/>
          <w:sz w:val="28"/>
          <w:szCs w:val="28"/>
        </w:rPr>
        <w:t xml:space="preserve"> </w:t>
      </w:r>
      <w:r w:rsidR="009A279F" w:rsidRPr="00E177CA">
        <w:rPr>
          <w:rFonts w:ascii="Times New Roman" w:hAnsi="Times New Roman" w:cs="Times New Roman"/>
          <w:sz w:val="28"/>
          <w:szCs w:val="28"/>
        </w:rPr>
        <w:t>разрушенного</w:t>
      </w:r>
      <w:r w:rsidR="003A13B0" w:rsidRPr="00E177CA">
        <w:rPr>
          <w:rFonts w:ascii="Times New Roman" w:hAnsi="Times New Roman" w:cs="Times New Roman"/>
          <w:sz w:val="28"/>
          <w:szCs w:val="28"/>
        </w:rPr>
        <w:t xml:space="preserve"> хозяйства способствовал принятый 2 марта </w:t>
      </w:r>
      <w:smartTag w:uri="urn:schemas-microsoft-com:office:smarttags" w:element="metricconverter">
        <w:smartTagPr>
          <w:attr w:name="ProductID" w:val="1921 г"/>
        </w:smartTagPr>
        <w:r w:rsidR="003A13B0" w:rsidRPr="00E177CA">
          <w:rPr>
            <w:rFonts w:ascii="Times New Roman" w:hAnsi="Times New Roman" w:cs="Times New Roman"/>
            <w:sz w:val="28"/>
            <w:szCs w:val="28"/>
          </w:rPr>
          <w:t>1921 г</w:t>
        </w:r>
      </w:smartTag>
      <w:r w:rsidR="003A13B0" w:rsidRPr="00E177CA">
        <w:rPr>
          <w:rFonts w:ascii="Times New Roman" w:hAnsi="Times New Roman" w:cs="Times New Roman"/>
          <w:sz w:val="28"/>
          <w:szCs w:val="28"/>
        </w:rPr>
        <w:t xml:space="preserve">. </w:t>
      </w:r>
      <w:r w:rsidR="003A13B0" w:rsidRPr="00E177CA">
        <w:rPr>
          <w:rFonts w:ascii="Times New Roman" w:hAnsi="Times New Roman" w:cs="Times New Roman"/>
          <w:sz w:val="28"/>
          <w:szCs w:val="28"/>
          <w:lang w:val="en-US"/>
        </w:rPr>
        <w:t>V</w:t>
      </w:r>
      <w:r w:rsidR="003A13B0" w:rsidRPr="00E177CA">
        <w:rPr>
          <w:rFonts w:ascii="Times New Roman" w:hAnsi="Times New Roman" w:cs="Times New Roman"/>
          <w:sz w:val="28"/>
          <w:szCs w:val="28"/>
        </w:rPr>
        <w:t xml:space="preserve"> Всеукраинским съездом Советов новый </w:t>
      </w:r>
      <w:r w:rsidR="003A13B0" w:rsidRPr="00E177CA">
        <w:rPr>
          <w:rFonts w:ascii="Times New Roman" w:hAnsi="Times New Roman" w:cs="Times New Roman"/>
          <w:sz w:val="28"/>
          <w:szCs w:val="28"/>
        </w:rPr>
        <w:lastRenderedPageBreak/>
        <w:t xml:space="preserve">земельный закон, закреплявший за крестьянами наделы в размеры </w:t>
      </w:r>
      <w:r w:rsidR="005A44B0" w:rsidRPr="00E177CA">
        <w:rPr>
          <w:rFonts w:ascii="Times New Roman" w:hAnsi="Times New Roman" w:cs="Times New Roman"/>
          <w:sz w:val="28"/>
          <w:szCs w:val="28"/>
        </w:rPr>
        <w:t>трудовой нормы на девять лет.</w:t>
      </w:r>
    </w:p>
    <w:p w:rsidR="00872F67" w:rsidRPr="00E177CA" w:rsidRDefault="003679D1" w:rsidP="00872F67">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19 </w:t>
      </w:r>
      <w:r w:rsidR="003A13B0" w:rsidRPr="00E177CA">
        <w:rPr>
          <w:rFonts w:ascii="Times New Roman" w:hAnsi="Times New Roman" w:cs="Times New Roman"/>
          <w:sz w:val="28"/>
          <w:szCs w:val="28"/>
        </w:rPr>
        <w:t>Переход к нэпу и закрепление земельных наделов выдвинули вопрос о дальнейшей судьбе комитетов незаможных селян, созд</w:t>
      </w:r>
      <w:r w:rsidRPr="00E177CA">
        <w:rPr>
          <w:rFonts w:ascii="Times New Roman" w:hAnsi="Times New Roman" w:cs="Times New Roman"/>
          <w:sz w:val="28"/>
          <w:szCs w:val="28"/>
        </w:rPr>
        <w:t>анных 1920 и действовавших до 19</w:t>
      </w:r>
      <w:r w:rsidR="003A13B0" w:rsidRPr="00E177CA">
        <w:rPr>
          <w:rFonts w:ascii="Times New Roman" w:hAnsi="Times New Roman" w:cs="Times New Roman"/>
          <w:sz w:val="28"/>
          <w:szCs w:val="28"/>
        </w:rPr>
        <w:t>33 г. В Приднестровье по отношению к ним были ещё сильные ликвидаторские отношения. Не менее важной задачей, которая стояла перед комитетом</w:t>
      </w:r>
      <w:r w:rsidR="00805DC5" w:rsidRPr="00E177CA">
        <w:rPr>
          <w:rFonts w:ascii="Times New Roman" w:hAnsi="Times New Roman" w:cs="Times New Roman"/>
          <w:sz w:val="28"/>
          <w:szCs w:val="28"/>
        </w:rPr>
        <w:t xml:space="preserve"> незаможных селян, </w:t>
      </w:r>
      <w:r w:rsidR="00872F67" w:rsidRPr="00E177CA">
        <w:rPr>
          <w:rFonts w:ascii="Times New Roman" w:hAnsi="Times New Roman" w:cs="Times New Roman"/>
          <w:sz w:val="28"/>
          <w:szCs w:val="28"/>
        </w:rPr>
        <w:t>являлась борьба с кулачеством.</w:t>
      </w:r>
    </w:p>
    <w:p w:rsidR="00043130" w:rsidRPr="00E177CA" w:rsidRDefault="00B43B95" w:rsidP="00E905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w:t>
      </w:r>
      <w:r w:rsidR="00805DC5" w:rsidRPr="00E177CA">
        <w:rPr>
          <w:rFonts w:ascii="Times New Roman" w:hAnsi="Times New Roman" w:cs="Times New Roman"/>
          <w:sz w:val="28"/>
          <w:szCs w:val="28"/>
        </w:rPr>
        <w:t xml:space="preserve"> это</w:t>
      </w:r>
      <w:r w:rsidR="005F5EEF">
        <w:rPr>
          <w:rFonts w:ascii="Times New Roman" w:hAnsi="Times New Roman" w:cs="Times New Roman"/>
          <w:sz w:val="28"/>
          <w:szCs w:val="28"/>
        </w:rPr>
        <w:t>м</w:t>
      </w:r>
      <w:r w:rsidR="00805DC5" w:rsidRPr="00E177CA">
        <w:rPr>
          <w:rFonts w:ascii="Times New Roman" w:hAnsi="Times New Roman" w:cs="Times New Roman"/>
          <w:sz w:val="28"/>
          <w:szCs w:val="28"/>
        </w:rPr>
        <w:t xml:space="preserve"> мне хочется рассказать на примере своей семьи. Начну с того, что раскулачивание – это политическая репрессия,</w:t>
      </w:r>
      <w:r w:rsidR="00914103">
        <w:rPr>
          <w:rFonts w:ascii="Times New Roman" w:hAnsi="Times New Roman" w:cs="Times New Roman"/>
          <w:sz w:val="28"/>
          <w:szCs w:val="28"/>
        </w:rPr>
        <w:t xml:space="preserve"> </w:t>
      </w:r>
      <w:r w:rsidR="00805DC5" w:rsidRPr="00E177CA">
        <w:rPr>
          <w:rFonts w:ascii="Times New Roman" w:hAnsi="Times New Roman" w:cs="Times New Roman"/>
          <w:sz w:val="28"/>
          <w:szCs w:val="28"/>
        </w:rPr>
        <w:t xml:space="preserve">насильственное лишение зажиточных крестьян, использующих наёмный труд, всех средств производства, земли и выселение их в пределах области (края, республики) или за их пределы, в зависимости от категории. </w:t>
      </w:r>
      <w:r w:rsidR="00D3125A" w:rsidRPr="00E177CA">
        <w:rPr>
          <w:rFonts w:ascii="Times New Roman" w:hAnsi="Times New Roman" w:cs="Times New Roman"/>
          <w:sz w:val="28"/>
          <w:szCs w:val="28"/>
        </w:rPr>
        <w:t xml:space="preserve">Об этом событии Любовь Горбатенко написал </w:t>
      </w:r>
      <w:r w:rsidR="00043130" w:rsidRPr="00E177CA">
        <w:rPr>
          <w:rFonts w:ascii="Times New Roman" w:hAnsi="Times New Roman" w:cs="Times New Roman"/>
          <w:sz w:val="28"/>
          <w:szCs w:val="28"/>
        </w:rPr>
        <w:t>стихотворение «Раскулачивание»:</w:t>
      </w:r>
    </w:p>
    <w:p w:rsidR="002F6449" w:rsidRPr="00E177CA" w:rsidRDefault="00D3125A" w:rsidP="00E9058A">
      <w:pPr>
        <w:spacing w:before="240" w:line="360" w:lineRule="auto"/>
        <w:ind w:firstLine="0"/>
        <w:rPr>
          <w:rFonts w:ascii="Times New Roman" w:hAnsi="Times New Roman" w:cs="Times New Roman"/>
          <w:i/>
          <w:sz w:val="28"/>
          <w:szCs w:val="28"/>
        </w:rPr>
      </w:pPr>
      <w:r w:rsidRPr="00E177CA">
        <w:rPr>
          <w:rFonts w:ascii="Times New Roman" w:hAnsi="Times New Roman" w:cs="Times New Roman"/>
          <w:i/>
          <w:sz w:val="28"/>
          <w:szCs w:val="28"/>
        </w:rPr>
        <w:t>То страшное слово не лезет в строку,</w:t>
      </w:r>
      <w:r w:rsidRPr="00E177CA">
        <w:rPr>
          <w:rFonts w:ascii="Times New Roman" w:hAnsi="Times New Roman" w:cs="Times New Roman"/>
          <w:i/>
          <w:sz w:val="28"/>
          <w:szCs w:val="28"/>
        </w:rPr>
        <w:br/>
        <w:t>И рифмы к нему не найдешь.</w:t>
      </w:r>
      <w:r w:rsidRPr="00E177CA">
        <w:rPr>
          <w:rFonts w:ascii="Times New Roman" w:hAnsi="Times New Roman" w:cs="Times New Roman"/>
          <w:i/>
          <w:sz w:val="28"/>
          <w:szCs w:val="28"/>
        </w:rPr>
        <w:br/>
        <w:t>Но всех, кому было дано на веку</w:t>
      </w:r>
      <w:r w:rsidRPr="00E177CA">
        <w:rPr>
          <w:rFonts w:ascii="Times New Roman" w:hAnsi="Times New Roman" w:cs="Times New Roman"/>
          <w:i/>
          <w:sz w:val="28"/>
          <w:szCs w:val="28"/>
        </w:rPr>
        <w:br/>
        <w:t>Все видеть, бросало в дрожь.</w:t>
      </w:r>
      <w:r w:rsidRPr="00E177CA">
        <w:rPr>
          <w:rFonts w:ascii="Times New Roman" w:hAnsi="Times New Roman" w:cs="Times New Roman"/>
          <w:i/>
          <w:sz w:val="28"/>
          <w:szCs w:val="28"/>
        </w:rPr>
        <w:br/>
        <w:t>Верно сказали, дорога в ад</w:t>
      </w:r>
      <w:r w:rsidRPr="00E177CA">
        <w:rPr>
          <w:rFonts w:ascii="Times New Roman" w:hAnsi="Times New Roman" w:cs="Times New Roman"/>
          <w:i/>
          <w:sz w:val="28"/>
          <w:szCs w:val="28"/>
        </w:rPr>
        <w:br/>
        <w:t>Ведёт от планов благих.</w:t>
      </w:r>
      <w:r w:rsidRPr="00E177CA">
        <w:rPr>
          <w:rFonts w:ascii="Times New Roman" w:hAnsi="Times New Roman" w:cs="Times New Roman"/>
          <w:i/>
          <w:sz w:val="28"/>
          <w:szCs w:val="28"/>
        </w:rPr>
        <w:br/>
        <w:t>Сам дьявол там принимал парад</w:t>
      </w:r>
      <w:r w:rsidRPr="00E177CA">
        <w:rPr>
          <w:rFonts w:ascii="Times New Roman" w:hAnsi="Times New Roman" w:cs="Times New Roman"/>
          <w:i/>
          <w:sz w:val="28"/>
          <w:szCs w:val="28"/>
        </w:rPr>
        <w:br/>
        <w:t>Посланников слал своих.</w:t>
      </w:r>
      <w:r w:rsidRPr="00E177CA">
        <w:rPr>
          <w:rFonts w:ascii="Times New Roman" w:hAnsi="Times New Roman" w:cs="Times New Roman"/>
          <w:i/>
          <w:sz w:val="28"/>
          <w:szCs w:val="28"/>
        </w:rPr>
        <w:br/>
      </w:r>
      <w:r w:rsidR="00AF4868" w:rsidRPr="00E177CA">
        <w:rPr>
          <w:rFonts w:ascii="Times New Roman" w:hAnsi="Times New Roman" w:cs="Times New Roman"/>
          <w:i/>
          <w:sz w:val="28"/>
          <w:szCs w:val="28"/>
        </w:rPr>
        <w:t>&lt;…&gt; Но выжили дети. Все-таки мир</w:t>
      </w:r>
      <w:r w:rsidR="00AF4868" w:rsidRPr="00E177CA">
        <w:rPr>
          <w:rFonts w:ascii="Times New Roman" w:hAnsi="Times New Roman" w:cs="Times New Roman"/>
          <w:i/>
          <w:sz w:val="28"/>
          <w:szCs w:val="28"/>
        </w:rPr>
        <w:br/>
        <w:t>Пока не без добрых людей.</w:t>
      </w:r>
      <w:r w:rsidR="00AF4868" w:rsidRPr="00E177CA">
        <w:rPr>
          <w:rFonts w:ascii="Times New Roman" w:hAnsi="Times New Roman" w:cs="Times New Roman"/>
          <w:i/>
          <w:sz w:val="28"/>
          <w:szCs w:val="28"/>
        </w:rPr>
        <w:br/>
        <w:t>Пусть будет последним бесовский тот пир!</w:t>
      </w:r>
      <w:r w:rsidR="00AF4868" w:rsidRPr="00E177CA">
        <w:rPr>
          <w:rFonts w:ascii="Times New Roman" w:hAnsi="Times New Roman" w:cs="Times New Roman"/>
          <w:i/>
          <w:sz w:val="28"/>
          <w:szCs w:val="28"/>
        </w:rPr>
        <w:br/>
        <w:t>Земля пусть хранит сыновей!</w:t>
      </w:r>
    </w:p>
    <w:p w:rsidR="007F3100" w:rsidRPr="00E177CA" w:rsidRDefault="003679D1" w:rsidP="00914103">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20 </w:t>
      </w:r>
      <w:r w:rsidR="00805DC5" w:rsidRPr="00E177CA">
        <w:rPr>
          <w:rFonts w:ascii="Times New Roman" w:hAnsi="Times New Roman" w:cs="Times New Roman"/>
          <w:sz w:val="28"/>
          <w:szCs w:val="28"/>
        </w:rPr>
        <w:t>Моя семья также подвергалась репресс</w:t>
      </w:r>
      <w:r w:rsidR="007F3100" w:rsidRPr="00E177CA">
        <w:rPr>
          <w:rFonts w:ascii="Times New Roman" w:hAnsi="Times New Roman" w:cs="Times New Roman"/>
          <w:sz w:val="28"/>
          <w:szCs w:val="28"/>
        </w:rPr>
        <w:t xml:space="preserve">иям. По словам моей бабушки, её </w:t>
      </w:r>
      <w:r w:rsidR="00805DC5" w:rsidRPr="00E177CA">
        <w:rPr>
          <w:rFonts w:ascii="Times New Roman" w:hAnsi="Times New Roman" w:cs="Times New Roman"/>
          <w:sz w:val="28"/>
          <w:szCs w:val="28"/>
        </w:rPr>
        <w:t>отец</w:t>
      </w:r>
      <w:r w:rsidR="00C3129A" w:rsidRPr="00E177CA">
        <w:rPr>
          <w:rFonts w:ascii="Times New Roman" w:hAnsi="Times New Roman" w:cs="Times New Roman"/>
          <w:sz w:val="28"/>
          <w:szCs w:val="28"/>
        </w:rPr>
        <w:t xml:space="preserve"> (мой прадедушка)</w:t>
      </w:r>
      <w:r w:rsidR="00805DC5" w:rsidRPr="00E177CA">
        <w:rPr>
          <w:rFonts w:ascii="Times New Roman" w:hAnsi="Times New Roman" w:cs="Times New Roman"/>
          <w:sz w:val="28"/>
          <w:szCs w:val="28"/>
        </w:rPr>
        <w:t xml:space="preserve">, Стоянов Константин Иванович, будучи </w:t>
      </w:r>
      <w:r w:rsidR="00C3129A" w:rsidRPr="00E177CA">
        <w:rPr>
          <w:rFonts w:ascii="Times New Roman" w:hAnsi="Times New Roman" w:cs="Times New Roman"/>
          <w:sz w:val="28"/>
          <w:szCs w:val="28"/>
        </w:rPr>
        <w:t>молодым,</w:t>
      </w:r>
      <w:r w:rsidR="00805DC5" w:rsidRPr="00E177CA">
        <w:rPr>
          <w:rFonts w:ascii="Times New Roman" w:hAnsi="Times New Roman" w:cs="Times New Roman"/>
          <w:sz w:val="28"/>
          <w:szCs w:val="28"/>
        </w:rPr>
        <w:t xml:space="preserve"> был отправлен в Вилегодский леспромхоз города Архангельск.</w:t>
      </w:r>
      <w:r w:rsidR="00B43B95">
        <w:rPr>
          <w:rFonts w:ascii="Times New Roman" w:hAnsi="Times New Roman" w:cs="Times New Roman"/>
          <w:sz w:val="28"/>
          <w:szCs w:val="28"/>
        </w:rPr>
        <w:t xml:space="preserve"> Причиной этому послужила </w:t>
      </w:r>
      <w:r w:rsidR="00C3129A" w:rsidRPr="00E177CA">
        <w:rPr>
          <w:rFonts w:ascii="Times New Roman" w:hAnsi="Times New Roman" w:cs="Times New Roman"/>
          <w:sz w:val="28"/>
          <w:szCs w:val="28"/>
        </w:rPr>
        <w:t xml:space="preserve"> состоятельность</w:t>
      </w:r>
      <w:r w:rsidR="00B43B95">
        <w:rPr>
          <w:rFonts w:ascii="Times New Roman" w:hAnsi="Times New Roman" w:cs="Times New Roman"/>
          <w:sz w:val="28"/>
          <w:szCs w:val="28"/>
        </w:rPr>
        <w:t xml:space="preserve"> их</w:t>
      </w:r>
      <w:r w:rsidR="00C3129A" w:rsidRPr="00E177CA">
        <w:rPr>
          <w:rFonts w:ascii="Times New Roman" w:hAnsi="Times New Roman" w:cs="Times New Roman"/>
          <w:sz w:val="28"/>
          <w:szCs w:val="28"/>
        </w:rPr>
        <w:t xml:space="preserve"> семьи на то время</w:t>
      </w:r>
      <w:r w:rsidR="00047E5D" w:rsidRPr="00E177CA">
        <w:rPr>
          <w:rFonts w:ascii="Times New Roman" w:hAnsi="Times New Roman" w:cs="Times New Roman"/>
          <w:sz w:val="28"/>
          <w:szCs w:val="28"/>
        </w:rPr>
        <w:t xml:space="preserve"> в с. </w:t>
      </w:r>
      <w:r w:rsidR="00047E5D" w:rsidRPr="00E177CA">
        <w:rPr>
          <w:rFonts w:ascii="Times New Roman" w:hAnsi="Times New Roman" w:cs="Times New Roman"/>
          <w:sz w:val="28"/>
          <w:szCs w:val="28"/>
        </w:rPr>
        <w:lastRenderedPageBreak/>
        <w:t>Парканы, а именно он имел</w:t>
      </w:r>
      <w:r w:rsidR="00C3129A" w:rsidRPr="00E177CA">
        <w:rPr>
          <w:rFonts w:ascii="Times New Roman" w:hAnsi="Times New Roman" w:cs="Times New Roman"/>
          <w:sz w:val="28"/>
          <w:szCs w:val="28"/>
        </w:rPr>
        <w:t>: трёх коней и пять гектаров садов. В Архангельске прадедушка познакомился со своей</w:t>
      </w:r>
      <w:r w:rsidR="00914103">
        <w:rPr>
          <w:rFonts w:ascii="Times New Roman" w:hAnsi="Times New Roman" w:cs="Times New Roman"/>
          <w:sz w:val="28"/>
          <w:szCs w:val="28"/>
        </w:rPr>
        <w:t xml:space="preserve"> </w:t>
      </w:r>
      <w:r w:rsidRPr="00E177CA">
        <w:rPr>
          <w:rFonts w:ascii="Times New Roman" w:hAnsi="Times New Roman" w:cs="Times New Roman"/>
          <w:sz w:val="28"/>
          <w:szCs w:val="28"/>
        </w:rPr>
        <w:t>будущей</w:t>
      </w:r>
      <w:r w:rsidR="00C3129A" w:rsidRPr="00E177CA">
        <w:rPr>
          <w:rFonts w:ascii="Times New Roman" w:hAnsi="Times New Roman" w:cs="Times New Roman"/>
          <w:sz w:val="28"/>
          <w:szCs w:val="28"/>
        </w:rPr>
        <w:t xml:space="preserve"> женой, где у них роди</w:t>
      </w:r>
      <w:r w:rsidR="009C57B7">
        <w:rPr>
          <w:rFonts w:ascii="Times New Roman" w:hAnsi="Times New Roman" w:cs="Times New Roman"/>
          <w:sz w:val="28"/>
          <w:szCs w:val="28"/>
        </w:rPr>
        <w:t xml:space="preserve">лось пятеро детей. </w:t>
      </w:r>
      <w:r w:rsidR="009C57B7" w:rsidRPr="00E177CA">
        <w:rPr>
          <w:rFonts w:ascii="Times New Roman" w:hAnsi="Times New Roman" w:cs="Times New Roman"/>
          <w:sz w:val="28"/>
          <w:szCs w:val="28"/>
        </w:rPr>
        <w:t>Через</w:t>
      </w:r>
      <w:r w:rsidR="00C3129A" w:rsidRPr="00E177CA">
        <w:rPr>
          <w:rFonts w:ascii="Times New Roman" w:hAnsi="Times New Roman" w:cs="Times New Roman"/>
          <w:sz w:val="28"/>
          <w:szCs w:val="28"/>
        </w:rPr>
        <w:t xml:space="preserve"> несколько лет они вернулись в родное село Парканы, где у них ничего не осталось.</w:t>
      </w:r>
      <w:r w:rsidR="00872F67" w:rsidRPr="00E177CA">
        <w:rPr>
          <w:rFonts w:ascii="Times New Roman" w:hAnsi="Times New Roman" w:cs="Times New Roman"/>
          <w:sz w:val="28"/>
          <w:szCs w:val="28"/>
        </w:rPr>
        <w:t xml:space="preserve"> Так и остались три года, в памяти нашей семьи.</w:t>
      </w:r>
    </w:p>
    <w:p w:rsidR="007F3100" w:rsidRPr="00E177CA" w:rsidRDefault="00E7563D" w:rsidP="00344FE9">
      <w:pPr>
        <w:ind w:firstLine="0"/>
        <w:jc w:val="center"/>
        <w:rPr>
          <w:rFonts w:ascii="Times New Roman" w:eastAsiaTheme="majorEastAsia" w:hAnsi="Times New Roman" w:cs="Times New Roman"/>
          <w:b/>
          <w:color w:val="000000" w:themeColor="text1"/>
          <w:sz w:val="28"/>
          <w:szCs w:val="28"/>
        </w:rPr>
      </w:pPr>
      <w:bookmarkStart w:id="6" w:name="_Toc493150082"/>
      <w:r w:rsidRPr="00E177CA">
        <w:rPr>
          <w:rFonts w:ascii="Times New Roman" w:hAnsi="Times New Roman" w:cs="Times New Roman"/>
          <w:b/>
          <w:sz w:val="28"/>
          <w:szCs w:val="28"/>
        </w:rPr>
        <w:t>Восстановление промышленности</w:t>
      </w:r>
      <w:bookmarkEnd w:id="6"/>
    </w:p>
    <w:p w:rsidR="007F3100" w:rsidRPr="00E177CA" w:rsidRDefault="001C618F"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Слайд 21 </w:t>
      </w:r>
      <w:r w:rsidR="00E7563D" w:rsidRPr="00E177CA">
        <w:rPr>
          <w:rFonts w:ascii="Times New Roman" w:hAnsi="Times New Roman" w:cs="Times New Roman"/>
          <w:sz w:val="28"/>
          <w:szCs w:val="28"/>
        </w:rPr>
        <w:t xml:space="preserve">Вначале </w:t>
      </w:r>
      <w:smartTag w:uri="urn:schemas-microsoft-com:office:smarttags" w:element="metricconverter">
        <w:smartTagPr>
          <w:attr w:name="ProductID" w:val="1920 г"/>
        </w:smartTagPr>
        <w:r w:rsidR="00E7563D" w:rsidRPr="00E177CA">
          <w:rPr>
            <w:rFonts w:ascii="Times New Roman" w:hAnsi="Times New Roman" w:cs="Times New Roman"/>
            <w:sz w:val="28"/>
            <w:szCs w:val="28"/>
          </w:rPr>
          <w:t>1920 г</w:t>
        </w:r>
      </w:smartTag>
      <w:r w:rsidR="00E7563D" w:rsidRPr="00E177CA">
        <w:rPr>
          <w:rFonts w:ascii="Times New Roman" w:hAnsi="Times New Roman" w:cs="Times New Roman"/>
          <w:sz w:val="28"/>
          <w:szCs w:val="28"/>
        </w:rPr>
        <w:t xml:space="preserve">. промышленность в Приднестровье практически отсутствовала. Государственные органы не располагали средствами для восстановления производства даже на мелких предприятиях. И всё же государство делало </w:t>
      </w:r>
      <w:r w:rsidR="00B94743" w:rsidRPr="00E177CA">
        <w:rPr>
          <w:rFonts w:ascii="Times New Roman" w:hAnsi="Times New Roman" w:cs="Times New Roman"/>
          <w:sz w:val="28"/>
          <w:szCs w:val="28"/>
        </w:rPr>
        <w:t>всё возможное, чтобы изыскать средства на восстановление промышленности. Новая экономическая политика способствовала восстановлению и успешному развитию куста</w:t>
      </w:r>
      <w:r w:rsidR="007F3100" w:rsidRPr="00E177CA">
        <w:rPr>
          <w:rFonts w:ascii="Times New Roman" w:hAnsi="Times New Roman" w:cs="Times New Roman"/>
          <w:sz w:val="28"/>
          <w:szCs w:val="28"/>
        </w:rPr>
        <w:t>рно-ремесленной промышленности.</w:t>
      </w:r>
    </w:p>
    <w:p w:rsidR="007F3100" w:rsidRPr="00E177CA" w:rsidRDefault="00B94743"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 xml:space="preserve">Однако, несмотря на восстановление и развитие промышленности, серьёзной проблемой в этот период оставалась безработица. В </w:t>
      </w:r>
      <w:smartTag w:uri="urn:schemas-microsoft-com:office:smarttags" w:element="metricconverter">
        <w:smartTagPr>
          <w:attr w:name="ProductID" w:val="1921 г"/>
        </w:smartTagPr>
        <w:r w:rsidRPr="00E177CA">
          <w:rPr>
            <w:rFonts w:ascii="Times New Roman" w:hAnsi="Times New Roman" w:cs="Times New Roman"/>
            <w:sz w:val="28"/>
            <w:szCs w:val="28"/>
          </w:rPr>
          <w:t>1921 г</w:t>
        </w:r>
      </w:smartTag>
      <w:r w:rsidRPr="00E177CA">
        <w:rPr>
          <w:rFonts w:ascii="Times New Roman" w:hAnsi="Times New Roman" w:cs="Times New Roman"/>
          <w:sz w:val="28"/>
          <w:szCs w:val="28"/>
        </w:rPr>
        <w:t xml:space="preserve">. комиссией по социальному страхованию рабочих при Тираспольском уездном отделе социального обеспечения было поставлено на учёт 4 тыс. безработных. Полностью безработица в МАССР была ликвидирована лишь в </w:t>
      </w:r>
      <w:smartTag w:uri="urn:schemas-microsoft-com:office:smarttags" w:element="metricconverter">
        <w:smartTagPr>
          <w:attr w:name="ProductID" w:val="1930 г"/>
        </w:smartTagPr>
        <w:r w:rsidRPr="00E177CA">
          <w:rPr>
            <w:rFonts w:ascii="Times New Roman" w:hAnsi="Times New Roman" w:cs="Times New Roman"/>
            <w:sz w:val="28"/>
            <w:szCs w:val="28"/>
          </w:rPr>
          <w:t>1930 г</w:t>
        </w:r>
      </w:smartTag>
      <w:r w:rsidR="007F3100" w:rsidRPr="00E177CA">
        <w:rPr>
          <w:rFonts w:ascii="Times New Roman" w:hAnsi="Times New Roman" w:cs="Times New Roman"/>
          <w:sz w:val="28"/>
          <w:szCs w:val="28"/>
        </w:rPr>
        <w:t>.</w:t>
      </w:r>
    </w:p>
    <w:p w:rsidR="00E177CA" w:rsidRDefault="00B94743"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С переходом к нэпу все больше внимания стало уделяться плановому руководству народного хозяйства. Первым государственным планом,</w:t>
      </w:r>
      <w:r w:rsidR="00D3125A" w:rsidRPr="00E177CA">
        <w:rPr>
          <w:rFonts w:ascii="Times New Roman" w:hAnsi="Times New Roman" w:cs="Times New Roman"/>
          <w:sz w:val="28"/>
          <w:szCs w:val="28"/>
        </w:rPr>
        <w:t xml:space="preserve"> разработанным и созданным Советским правительством и Государственной плановой комиссией</w:t>
      </w:r>
      <w:r w:rsidR="00E177CA">
        <w:rPr>
          <w:rFonts w:ascii="Times New Roman" w:hAnsi="Times New Roman" w:cs="Times New Roman"/>
          <w:sz w:val="28"/>
          <w:szCs w:val="28"/>
        </w:rPr>
        <w:t>,</w:t>
      </w:r>
      <w:r w:rsidR="00D3125A" w:rsidRPr="00E177CA">
        <w:rPr>
          <w:rFonts w:ascii="Times New Roman" w:hAnsi="Times New Roman" w:cs="Times New Roman"/>
          <w:sz w:val="28"/>
          <w:szCs w:val="28"/>
        </w:rPr>
        <w:t xml:space="preserve"> был ГОЭРЛО - Государственный план электрификаци</w:t>
      </w:r>
      <w:r w:rsidR="007F3100" w:rsidRPr="00E177CA">
        <w:rPr>
          <w:rFonts w:ascii="Times New Roman" w:hAnsi="Times New Roman" w:cs="Times New Roman"/>
          <w:sz w:val="28"/>
          <w:szCs w:val="28"/>
        </w:rPr>
        <w:t xml:space="preserve">и, который распространялся и на </w:t>
      </w:r>
      <w:r w:rsidR="00D3125A" w:rsidRPr="00E177CA">
        <w:rPr>
          <w:rFonts w:ascii="Times New Roman" w:hAnsi="Times New Roman" w:cs="Times New Roman"/>
          <w:sz w:val="28"/>
          <w:szCs w:val="28"/>
        </w:rPr>
        <w:t>Приднестровье.</w:t>
      </w:r>
    </w:p>
    <w:p w:rsidR="007F3100" w:rsidRPr="00E177CA" w:rsidRDefault="00D3125A"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Несмотря на определённые успехи, достигнутые в эти годы в промышленности, МАССР к концу восстановительного периода по-прежнему оставалась слабо</w:t>
      </w:r>
      <w:r w:rsidR="009C4259">
        <w:rPr>
          <w:rFonts w:ascii="Times New Roman" w:hAnsi="Times New Roman" w:cs="Times New Roman"/>
          <w:sz w:val="28"/>
          <w:szCs w:val="28"/>
        </w:rPr>
        <w:t xml:space="preserve"> </w:t>
      </w:r>
      <w:r w:rsidRPr="00E177CA">
        <w:rPr>
          <w:rFonts w:ascii="Times New Roman" w:hAnsi="Times New Roman" w:cs="Times New Roman"/>
          <w:sz w:val="28"/>
          <w:szCs w:val="28"/>
        </w:rPr>
        <w:t>развитой</w:t>
      </w:r>
      <w:r w:rsidR="009C4259">
        <w:rPr>
          <w:rFonts w:ascii="Times New Roman" w:hAnsi="Times New Roman" w:cs="Times New Roman"/>
          <w:sz w:val="28"/>
          <w:szCs w:val="28"/>
        </w:rPr>
        <w:t xml:space="preserve"> </w:t>
      </w:r>
      <w:r w:rsidRPr="00E177CA">
        <w:rPr>
          <w:rFonts w:ascii="Times New Roman" w:hAnsi="Times New Roman" w:cs="Times New Roman"/>
          <w:sz w:val="28"/>
          <w:szCs w:val="28"/>
        </w:rPr>
        <w:t>в промышленном отношении.</w:t>
      </w:r>
    </w:p>
    <w:p w:rsidR="00BD640A" w:rsidRDefault="00BD640A" w:rsidP="00344FE9">
      <w:pPr>
        <w:ind w:firstLine="0"/>
        <w:jc w:val="center"/>
        <w:rPr>
          <w:rFonts w:ascii="Times New Roman" w:hAnsi="Times New Roman" w:cs="Times New Roman"/>
          <w:b/>
          <w:sz w:val="28"/>
          <w:szCs w:val="28"/>
        </w:rPr>
      </w:pPr>
      <w:bookmarkStart w:id="7" w:name="_Toc493150083"/>
    </w:p>
    <w:p w:rsidR="00117D69" w:rsidRPr="00E177CA" w:rsidRDefault="00B100C1" w:rsidP="00344FE9">
      <w:pPr>
        <w:ind w:firstLine="0"/>
        <w:jc w:val="center"/>
        <w:rPr>
          <w:rFonts w:ascii="Times New Roman" w:eastAsiaTheme="majorEastAsia" w:hAnsi="Times New Roman" w:cs="Times New Roman"/>
          <w:b/>
          <w:color w:val="000000" w:themeColor="text1"/>
          <w:sz w:val="28"/>
          <w:szCs w:val="28"/>
        </w:rPr>
      </w:pPr>
      <w:r w:rsidRPr="00E177CA">
        <w:rPr>
          <w:rFonts w:ascii="Times New Roman" w:hAnsi="Times New Roman" w:cs="Times New Roman"/>
          <w:b/>
          <w:sz w:val="28"/>
          <w:szCs w:val="28"/>
        </w:rPr>
        <w:t>П</w:t>
      </w:r>
      <w:r w:rsidR="00B43F3E" w:rsidRPr="00E177CA">
        <w:rPr>
          <w:rFonts w:ascii="Times New Roman" w:hAnsi="Times New Roman" w:cs="Times New Roman"/>
          <w:b/>
          <w:sz w:val="28"/>
          <w:szCs w:val="28"/>
        </w:rPr>
        <w:t>одготовительный этап образования республики в Приднестровье</w:t>
      </w:r>
      <w:bookmarkEnd w:id="7"/>
    </w:p>
    <w:p w:rsidR="007F3100" w:rsidRPr="00E177CA" w:rsidRDefault="001C618F" w:rsidP="007F3100">
      <w:pPr>
        <w:spacing w:after="0" w:line="360" w:lineRule="auto"/>
        <w:jc w:val="both"/>
        <w:rPr>
          <w:rFonts w:ascii="Times New Roman" w:hAnsi="Times New Roman" w:cs="Times New Roman"/>
          <w:sz w:val="28"/>
          <w:szCs w:val="28"/>
        </w:rPr>
      </w:pPr>
      <w:r w:rsidRPr="00E177CA">
        <w:rPr>
          <w:rFonts w:ascii="Times New Roman" w:hAnsi="Times New Roman" w:cs="Times New Roman"/>
          <w:sz w:val="28"/>
          <w:szCs w:val="28"/>
        </w:rPr>
        <w:t xml:space="preserve">Слайд 23 </w:t>
      </w:r>
      <w:r w:rsidR="00B43F3E" w:rsidRPr="00E177CA">
        <w:rPr>
          <w:rFonts w:ascii="Times New Roman" w:hAnsi="Times New Roman" w:cs="Times New Roman"/>
          <w:sz w:val="28"/>
          <w:szCs w:val="28"/>
        </w:rPr>
        <w:t xml:space="preserve">Идея создания Молдавской республики на пограничных украинских землях Приднестровья появилась поле окончания гражданской </w:t>
      </w:r>
      <w:r w:rsidR="00B43F3E" w:rsidRPr="00E177CA">
        <w:rPr>
          <w:rFonts w:ascii="Times New Roman" w:hAnsi="Times New Roman" w:cs="Times New Roman"/>
          <w:sz w:val="28"/>
          <w:szCs w:val="28"/>
        </w:rPr>
        <w:lastRenderedPageBreak/>
        <w:t xml:space="preserve">войны в начале 20-х годов и принадлежала группе политэмигрантов – румынам и бессарабцам, проживавшим в Москве, - которая не пользовалась большим авторитетом у партийного и государственного руководителя. </w:t>
      </w:r>
    </w:p>
    <w:p w:rsidR="007F3100" w:rsidRPr="00E177CA" w:rsidRDefault="00B43F3E"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И только когда в процесс создания республики включились такие видные в то время военачальники, как М.</w:t>
      </w:r>
      <w:r w:rsidR="001C618F" w:rsidRPr="00E177CA">
        <w:rPr>
          <w:rFonts w:ascii="Times New Roman" w:hAnsi="Times New Roman" w:cs="Times New Roman"/>
          <w:sz w:val="28"/>
          <w:szCs w:val="28"/>
        </w:rPr>
        <w:t>В</w:t>
      </w:r>
      <w:r w:rsidRPr="00E177CA">
        <w:rPr>
          <w:rFonts w:ascii="Times New Roman" w:hAnsi="Times New Roman" w:cs="Times New Roman"/>
          <w:sz w:val="28"/>
          <w:szCs w:val="28"/>
        </w:rPr>
        <w:t>.</w:t>
      </w:r>
      <w:r w:rsidR="009C4259">
        <w:rPr>
          <w:rFonts w:ascii="Times New Roman" w:hAnsi="Times New Roman" w:cs="Times New Roman"/>
          <w:sz w:val="28"/>
          <w:szCs w:val="28"/>
        </w:rPr>
        <w:t xml:space="preserve"> </w:t>
      </w:r>
      <w:r w:rsidRPr="00E177CA">
        <w:rPr>
          <w:rFonts w:ascii="Times New Roman" w:hAnsi="Times New Roman" w:cs="Times New Roman"/>
          <w:sz w:val="28"/>
          <w:szCs w:val="28"/>
        </w:rPr>
        <w:t>Фрунзе и Г.И.</w:t>
      </w:r>
      <w:r w:rsidR="009C4259">
        <w:rPr>
          <w:rFonts w:ascii="Times New Roman" w:hAnsi="Times New Roman" w:cs="Times New Roman"/>
          <w:sz w:val="28"/>
          <w:szCs w:val="28"/>
        </w:rPr>
        <w:t xml:space="preserve"> </w:t>
      </w:r>
      <w:r w:rsidRPr="00E177CA">
        <w:rPr>
          <w:rFonts w:ascii="Times New Roman" w:hAnsi="Times New Roman" w:cs="Times New Roman"/>
          <w:sz w:val="28"/>
          <w:szCs w:val="28"/>
        </w:rPr>
        <w:t>Котовский, иде</w:t>
      </w:r>
      <w:r w:rsidR="007F3100" w:rsidRPr="00E177CA">
        <w:rPr>
          <w:rFonts w:ascii="Times New Roman" w:hAnsi="Times New Roman" w:cs="Times New Roman"/>
          <w:sz w:val="28"/>
          <w:szCs w:val="28"/>
        </w:rPr>
        <w:t>я стала претворяться в жизнь.</w:t>
      </w:r>
    </w:p>
    <w:p w:rsidR="007F3100" w:rsidRPr="00E177CA" w:rsidRDefault="00B43F3E"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Для подготовки официального обращения в ЦК РКП(б), в котором предполагалось представить основы образования Молдавской республики, была создана инициативная группа во главе с Г. Котовским. От Придн</w:t>
      </w:r>
      <w:r w:rsidR="009C57B7">
        <w:rPr>
          <w:rFonts w:ascii="Times New Roman" w:hAnsi="Times New Roman" w:cs="Times New Roman"/>
          <w:sz w:val="28"/>
          <w:szCs w:val="28"/>
        </w:rPr>
        <w:t>естровья в её состав не вошёл ни</w:t>
      </w:r>
      <w:r w:rsidRPr="00E177CA">
        <w:rPr>
          <w:rFonts w:ascii="Times New Roman" w:hAnsi="Times New Roman" w:cs="Times New Roman"/>
          <w:sz w:val="28"/>
          <w:szCs w:val="28"/>
        </w:rPr>
        <w:t xml:space="preserve"> один представитель. 4 февраля </w:t>
      </w:r>
      <w:smartTag w:uri="urn:schemas-microsoft-com:office:smarttags" w:element="metricconverter">
        <w:smartTagPr>
          <w:attr w:name="ProductID" w:val="1924 г"/>
        </w:smartTagPr>
        <w:r w:rsidRPr="00E177CA">
          <w:rPr>
            <w:rFonts w:ascii="Times New Roman" w:hAnsi="Times New Roman" w:cs="Times New Roman"/>
            <w:sz w:val="28"/>
            <w:szCs w:val="28"/>
          </w:rPr>
          <w:t>1924 г</w:t>
        </w:r>
      </w:smartTag>
      <w:r w:rsidRPr="00E177CA">
        <w:rPr>
          <w:rFonts w:ascii="Times New Roman" w:hAnsi="Times New Roman" w:cs="Times New Roman"/>
          <w:sz w:val="28"/>
          <w:szCs w:val="28"/>
        </w:rPr>
        <w:t xml:space="preserve">. инициативная группа направляет в партийные органы </w:t>
      </w:r>
      <w:r w:rsidR="009E6D34" w:rsidRPr="00E177CA">
        <w:rPr>
          <w:rFonts w:ascii="Times New Roman" w:hAnsi="Times New Roman" w:cs="Times New Roman"/>
          <w:sz w:val="28"/>
          <w:szCs w:val="28"/>
        </w:rPr>
        <w:t>Докладную записку  о необходимости создания Молдавской Советско</w:t>
      </w:r>
      <w:r w:rsidR="009C57B7">
        <w:rPr>
          <w:rFonts w:ascii="Times New Roman" w:hAnsi="Times New Roman" w:cs="Times New Roman"/>
          <w:sz w:val="28"/>
          <w:szCs w:val="28"/>
        </w:rPr>
        <w:t>й</w:t>
      </w:r>
      <w:r w:rsidR="009E6D34" w:rsidRPr="00E177CA">
        <w:rPr>
          <w:rFonts w:ascii="Times New Roman" w:hAnsi="Times New Roman" w:cs="Times New Roman"/>
          <w:sz w:val="28"/>
          <w:szCs w:val="28"/>
        </w:rPr>
        <w:t xml:space="preserve"> Социалистической Республики.</w:t>
      </w:r>
    </w:p>
    <w:p w:rsidR="007F3100" w:rsidRPr="00E177CA" w:rsidRDefault="009E6D34"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12 октября 1924 года III сессия Центрального Исполнительного Комитета Украины приняла решение об образовании МАССР в составе УССР. Новая автономная республика охватывала 11 районов левобережья Днестра с населением 545,5 тыс. человек. Территория республики составляла 8,1 тыс. км</w:t>
      </w:r>
      <w:r w:rsidR="00E177CA" w:rsidRPr="00E177CA">
        <w:rPr>
          <w:rFonts w:ascii="Times New Roman" w:hAnsi="Times New Roman" w:cs="Times New Roman"/>
          <w:sz w:val="28"/>
          <w:szCs w:val="28"/>
          <w:vertAlign w:val="superscript"/>
        </w:rPr>
        <w:t>2</w:t>
      </w:r>
      <w:r w:rsidRPr="00E177CA">
        <w:rPr>
          <w:rFonts w:ascii="Times New Roman" w:hAnsi="Times New Roman" w:cs="Times New Roman"/>
          <w:sz w:val="28"/>
          <w:szCs w:val="28"/>
        </w:rPr>
        <w:t xml:space="preserve">. Ее столицей стал город Балта, а с </w:t>
      </w:r>
      <w:smartTag w:uri="urn:schemas-microsoft-com:office:smarttags" w:element="metricconverter">
        <w:smartTagPr>
          <w:attr w:name="ProductID" w:val="1929 г"/>
        </w:smartTagPr>
        <w:r w:rsidRPr="00E177CA">
          <w:rPr>
            <w:rFonts w:ascii="Times New Roman" w:hAnsi="Times New Roman" w:cs="Times New Roman"/>
            <w:sz w:val="28"/>
            <w:szCs w:val="28"/>
          </w:rPr>
          <w:t>1929 г</w:t>
        </w:r>
      </w:smartTag>
      <w:r w:rsidR="007F3100" w:rsidRPr="00E177CA">
        <w:rPr>
          <w:rFonts w:ascii="Times New Roman" w:hAnsi="Times New Roman" w:cs="Times New Roman"/>
          <w:sz w:val="28"/>
          <w:szCs w:val="28"/>
        </w:rPr>
        <w:t>. - город Тирасполь.</w:t>
      </w:r>
    </w:p>
    <w:p w:rsidR="007F3100" w:rsidRPr="00E177CA" w:rsidRDefault="007C6359" w:rsidP="007F3100">
      <w:pPr>
        <w:spacing w:after="0"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t>Образование МАССР было все же единственной возможностью сохранения национальной самобытности коренного населения. Автономия стала главным фактором, способствовавшим развитию национального са</w:t>
      </w:r>
      <w:r w:rsidR="007F3100" w:rsidRPr="00E177CA">
        <w:rPr>
          <w:rFonts w:ascii="Times New Roman" w:hAnsi="Times New Roman" w:cs="Times New Roman"/>
          <w:sz w:val="28"/>
          <w:szCs w:val="28"/>
        </w:rPr>
        <w:t xml:space="preserve">мосознания </w:t>
      </w:r>
      <w:r w:rsidR="00B100C1" w:rsidRPr="00E177CA">
        <w:rPr>
          <w:rFonts w:ascii="Times New Roman" w:hAnsi="Times New Roman" w:cs="Times New Roman"/>
          <w:sz w:val="28"/>
          <w:szCs w:val="28"/>
        </w:rPr>
        <w:t>молдаван</w:t>
      </w:r>
      <w:r w:rsidR="007F3100" w:rsidRPr="00E177CA">
        <w:rPr>
          <w:rFonts w:ascii="Times New Roman" w:hAnsi="Times New Roman" w:cs="Times New Roman"/>
          <w:sz w:val="28"/>
          <w:szCs w:val="28"/>
        </w:rPr>
        <w:t xml:space="preserve"> левобережья </w:t>
      </w:r>
      <w:r w:rsidRPr="00E177CA">
        <w:rPr>
          <w:rFonts w:ascii="Times New Roman" w:hAnsi="Times New Roman" w:cs="Times New Roman"/>
          <w:sz w:val="28"/>
          <w:szCs w:val="28"/>
        </w:rPr>
        <w:t>Днестра.</w:t>
      </w:r>
    </w:p>
    <w:p w:rsidR="00344FE9" w:rsidRDefault="00344FE9" w:rsidP="00344FE9">
      <w:pPr>
        <w:ind w:firstLine="0"/>
        <w:jc w:val="center"/>
        <w:rPr>
          <w:rFonts w:ascii="Times New Roman" w:hAnsi="Times New Roman" w:cs="Times New Roman"/>
          <w:b/>
          <w:sz w:val="28"/>
          <w:szCs w:val="28"/>
        </w:rPr>
      </w:pPr>
      <w:bookmarkStart w:id="8" w:name="_Toc493150084"/>
    </w:p>
    <w:p w:rsidR="007F3100" w:rsidRPr="00E177CA" w:rsidRDefault="009E6D34" w:rsidP="00344FE9">
      <w:pPr>
        <w:ind w:firstLine="0"/>
        <w:jc w:val="center"/>
        <w:rPr>
          <w:rFonts w:ascii="Times New Roman" w:eastAsiaTheme="majorEastAsia" w:hAnsi="Times New Roman" w:cs="Times New Roman"/>
          <w:b/>
          <w:color w:val="000000" w:themeColor="text1"/>
          <w:sz w:val="28"/>
          <w:szCs w:val="28"/>
        </w:rPr>
      </w:pPr>
      <w:r w:rsidRPr="00E177CA">
        <w:rPr>
          <w:rFonts w:ascii="Times New Roman" w:hAnsi="Times New Roman" w:cs="Times New Roman"/>
          <w:b/>
          <w:sz w:val="28"/>
          <w:szCs w:val="28"/>
        </w:rPr>
        <w:t>Заключение</w:t>
      </w:r>
      <w:bookmarkEnd w:id="8"/>
    </w:p>
    <w:p w:rsidR="002F6449" w:rsidRPr="00E177CA" w:rsidRDefault="009E6D34" w:rsidP="002F6449">
      <w:pPr>
        <w:spacing w:after="0" w:line="360" w:lineRule="auto"/>
        <w:ind w:firstLine="0"/>
        <w:rPr>
          <w:rFonts w:ascii="Times New Roman" w:hAnsi="Times New Roman" w:cs="Times New Roman"/>
          <w:i/>
          <w:sz w:val="28"/>
          <w:szCs w:val="28"/>
        </w:rPr>
      </w:pPr>
      <w:r w:rsidRPr="00E177CA">
        <w:rPr>
          <w:rFonts w:ascii="Times New Roman" w:hAnsi="Times New Roman" w:cs="Times New Roman"/>
          <w:i/>
          <w:sz w:val="28"/>
          <w:szCs w:val="28"/>
        </w:rPr>
        <w:t>Мы все глядим в Наполеоны.</w:t>
      </w:r>
      <w:r w:rsidRPr="00E177CA">
        <w:rPr>
          <w:rFonts w:ascii="Times New Roman" w:hAnsi="Times New Roman" w:cs="Times New Roman"/>
          <w:i/>
          <w:sz w:val="28"/>
          <w:szCs w:val="28"/>
        </w:rPr>
        <w:br/>
        <w:t>Двуногих тварей миллионы</w:t>
      </w:r>
      <w:r w:rsidRPr="00E177CA">
        <w:rPr>
          <w:rFonts w:ascii="Times New Roman" w:hAnsi="Times New Roman" w:cs="Times New Roman"/>
          <w:i/>
          <w:sz w:val="28"/>
          <w:szCs w:val="28"/>
        </w:rPr>
        <w:br/>
        <w:t>Для нас орудие одно.</w:t>
      </w:r>
    </w:p>
    <w:p w:rsidR="007F3100" w:rsidRPr="00E177CA" w:rsidRDefault="009E6D34" w:rsidP="002F6449">
      <w:pPr>
        <w:spacing w:after="0" w:line="360" w:lineRule="auto"/>
        <w:ind w:firstLine="708"/>
        <w:rPr>
          <w:rFonts w:ascii="Times New Roman" w:hAnsi="Times New Roman" w:cs="Times New Roman"/>
          <w:sz w:val="28"/>
          <w:szCs w:val="28"/>
        </w:rPr>
      </w:pPr>
      <w:r w:rsidRPr="00E177CA">
        <w:rPr>
          <w:rFonts w:ascii="Times New Roman" w:hAnsi="Times New Roman" w:cs="Times New Roman"/>
          <w:sz w:val="28"/>
          <w:szCs w:val="28"/>
        </w:rPr>
        <w:t xml:space="preserve">Эти гениальные пушкинские строки – о нашем </w:t>
      </w:r>
      <w:r w:rsidR="007C6359" w:rsidRPr="00E177CA">
        <w:rPr>
          <w:rFonts w:ascii="Times New Roman" w:hAnsi="Times New Roman" w:cs="Times New Roman"/>
          <w:sz w:val="28"/>
          <w:szCs w:val="28"/>
        </w:rPr>
        <w:t>сумасшедшем</w:t>
      </w:r>
      <w:r w:rsidRPr="00E177CA">
        <w:rPr>
          <w:rFonts w:ascii="Times New Roman" w:hAnsi="Times New Roman" w:cs="Times New Roman"/>
          <w:sz w:val="28"/>
          <w:szCs w:val="28"/>
        </w:rPr>
        <w:t xml:space="preserve"> двадцатом столетии. Слишком много развелось наполеонов и наполеончиков</w:t>
      </w:r>
      <w:r w:rsidR="007C6359" w:rsidRPr="00E177CA">
        <w:rPr>
          <w:rFonts w:ascii="Times New Roman" w:hAnsi="Times New Roman" w:cs="Times New Roman"/>
          <w:sz w:val="28"/>
          <w:szCs w:val="28"/>
        </w:rPr>
        <w:t>, которые цинично вершат нашими судьбами.</w:t>
      </w:r>
    </w:p>
    <w:p w:rsidR="002F6449" w:rsidRPr="00E177CA" w:rsidRDefault="00B74C15" w:rsidP="00E9058A">
      <w:pPr>
        <w:spacing w:line="360" w:lineRule="auto"/>
        <w:ind w:firstLine="708"/>
        <w:jc w:val="both"/>
        <w:rPr>
          <w:rFonts w:ascii="Times New Roman" w:hAnsi="Times New Roman" w:cs="Times New Roman"/>
          <w:sz w:val="28"/>
          <w:szCs w:val="28"/>
        </w:rPr>
      </w:pPr>
      <w:r w:rsidRPr="00E177CA">
        <w:rPr>
          <w:rFonts w:ascii="Times New Roman" w:hAnsi="Times New Roman" w:cs="Times New Roman"/>
          <w:sz w:val="28"/>
          <w:szCs w:val="28"/>
        </w:rPr>
        <w:lastRenderedPageBreak/>
        <w:t>Слайд</w:t>
      </w:r>
      <w:r w:rsidR="009C4259">
        <w:rPr>
          <w:rFonts w:ascii="Times New Roman" w:hAnsi="Times New Roman" w:cs="Times New Roman"/>
          <w:sz w:val="28"/>
          <w:szCs w:val="28"/>
        </w:rPr>
        <w:t xml:space="preserve"> </w:t>
      </w:r>
      <w:bookmarkStart w:id="9" w:name="_GoBack"/>
      <w:bookmarkEnd w:id="9"/>
      <w:r w:rsidR="00AA1E91" w:rsidRPr="00E177CA">
        <w:rPr>
          <w:rFonts w:ascii="Times New Roman" w:hAnsi="Times New Roman" w:cs="Times New Roman"/>
          <w:sz w:val="28"/>
          <w:szCs w:val="28"/>
        </w:rPr>
        <w:t>24</w:t>
      </w:r>
    </w:p>
    <w:p w:rsidR="007C6359" w:rsidRPr="00E177CA" w:rsidRDefault="007C6359" w:rsidP="007F3100">
      <w:pPr>
        <w:spacing w:after="0" w:line="360" w:lineRule="auto"/>
        <w:ind w:firstLine="708"/>
        <w:jc w:val="both"/>
        <w:rPr>
          <w:rFonts w:ascii="Times New Roman" w:hAnsi="Times New Roman" w:cs="Times New Roman"/>
          <w:i/>
          <w:sz w:val="28"/>
          <w:szCs w:val="28"/>
        </w:rPr>
      </w:pPr>
      <w:r w:rsidRPr="00E177CA">
        <w:rPr>
          <w:rFonts w:ascii="Times New Roman" w:hAnsi="Times New Roman" w:cs="Times New Roman"/>
          <w:i/>
          <w:sz w:val="28"/>
          <w:szCs w:val="28"/>
        </w:rPr>
        <w:t>Земля моя! Вдоль берега Днестра</w:t>
      </w:r>
    </w:p>
    <w:p w:rsidR="00E9058A"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Ты протянулась узкою полоской.</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И слышу я, как в пламени костра</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Гудят всех битв далеких отголоски.</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За солнца свет и неба синеву,</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Чтоб люди на земле свободны были,</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За все, что я люблю и чем живу,</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Отцы и деды голову сложили.</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Земля моя, прекрасный южный край,</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Свободное родное Приднестровье!</w:t>
      </w:r>
    </w:p>
    <w:p w:rsidR="007C6359"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Живи, земля! Живи и расцветай —</w:t>
      </w:r>
    </w:p>
    <w:p w:rsidR="007F3100" w:rsidRPr="00E177CA" w:rsidRDefault="007C6359" w:rsidP="00E9058A">
      <w:pPr>
        <w:spacing w:after="0" w:line="360" w:lineRule="auto"/>
        <w:jc w:val="both"/>
        <w:rPr>
          <w:rFonts w:ascii="Times New Roman" w:hAnsi="Times New Roman" w:cs="Times New Roman"/>
          <w:i/>
          <w:sz w:val="28"/>
          <w:szCs w:val="28"/>
        </w:rPr>
      </w:pPr>
      <w:r w:rsidRPr="00E177CA">
        <w:rPr>
          <w:rFonts w:ascii="Times New Roman" w:hAnsi="Times New Roman" w:cs="Times New Roman"/>
          <w:i/>
          <w:sz w:val="28"/>
          <w:szCs w:val="28"/>
        </w:rPr>
        <w:t>Врагам назло, народу на здоровье!</w:t>
      </w:r>
    </w:p>
    <w:p w:rsidR="007C6359" w:rsidRPr="00E177CA" w:rsidRDefault="00B74C15" w:rsidP="00E9058A">
      <w:pPr>
        <w:spacing w:before="240" w:line="360" w:lineRule="auto"/>
        <w:jc w:val="both"/>
        <w:rPr>
          <w:rFonts w:ascii="Times New Roman" w:hAnsi="Times New Roman" w:cs="Times New Roman"/>
          <w:sz w:val="28"/>
          <w:szCs w:val="28"/>
        </w:rPr>
      </w:pPr>
      <w:r w:rsidRPr="00E177CA">
        <w:rPr>
          <w:rFonts w:ascii="Times New Roman" w:hAnsi="Times New Roman" w:cs="Times New Roman"/>
          <w:sz w:val="28"/>
          <w:szCs w:val="28"/>
        </w:rPr>
        <w:t xml:space="preserve">Слайд 25 </w:t>
      </w:r>
    </w:p>
    <w:p w:rsidR="00E9058A" w:rsidRPr="00E177CA" w:rsidRDefault="00E9058A">
      <w:pPr>
        <w:ind w:firstLine="0"/>
        <w:rPr>
          <w:rFonts w:ascii="Times New Roman" w:eastAsiaTheme="majorEastAsia" w:hAnsi="Times New Roman" w:cstheme="majorBidi"/>
          <w:b/>
          <w:color w:val="000000" w:themeColor="text1"/>
          <w:sz w:val="28"/>
          <w:szCs w:val="32"/>
        </w:rPr>
      </w:pPr>
      <w:bookmarkStart w:id="10" w:name="_Toc493150085"/>
      <w:r w:rsidRPr="00E177CA">
        <w:br w:type="page"/>
      </w:r>
    </w:p>
    <w:p w:rsidR="00532286" w:rsidRPr="00E177CA" w:rsidRDefault="007C6359" w:rsidP="00E9058A">
      <w:pPr>
        <w:pStyle w:val="1"/>
        <w:spacing w:line="480" w:lineRule="auto"/>
      </w:pPr>
      <w:r w:rsidRPr="00E177CA">
        <w:lastRenderedPageBreak/>
        <w:t>Библиография</w:t>
      </w:r>
      <w:bookmarkEnd w:id="10"/>
    </w:p>
    <w:p w:rsidR="00532286" w:rsidRPr="00E177CA" w:rsidRDefault="009E6D34" w:rsidP="00E9058A">
      <w:pPr>
        <w:pStyle w:val="a4"/>
        <w:numPr>
          <w:ilvl w:val="0"/>
          <w:numId w:val="2"/>
        </w:numPr>
        <w:spacing w:after="0" w:line="480" w:lineRule="auto"/>
        <w:ind w:left="142"/>
        <w:rPr>
          <w:rFonts w:ascii="Times New Roman" w:hAnsi="Times New Roman" w:cs="Times New Roman"/>
          <w:sz w:val="28"/>
          <w:szCs w:val="28"/>
        </w:rPr>
      </w:pPr>
      <w:r w:rsidRPr="00E177CA">
        <w:rPr>
          <w:rFonts w:ascii="Times New Roman" w:hAnsi="Times New Roman" w:cs="Times New Roman"/>
          <w:sz w:val="28"/>
          <w:szCs w:val="28"/>
        </w:rPr>
        <w:t>«История Приднестровской Молдавской республики» Тирасполь РИО ПГУ 2001.</w:t>
      </w:r>
    </w:p>
    <w:p w:rsidR="00E9058A" w:rsidRPr="00E177CA" w:rsidRDefault="007C6359" w:rsidP="00E9058A">
      <w:pPr>
        <w:pStyle w:val="a4"/>
        <w:numPr>
          <w:ilvl w:val="0"/>
          <w:numId w:val="2"/>
        </w:numPr>
        <w:spacing w:after="0" w:line="360" w:lineRule="auto"/>
        <w:ind w:left="142"/>
        <w:rPr>
          <w:rFonts w:ascii="Times New Roman" w:hAnsi="Times New Roman" w:cs="Times New Roman"/>
          <w:sz w:val="28"/>
          <w:szCs w:val="28"/>
        </w:rPr>
      </w:pPr>
      <w:r w:rsidRPr="00E177CA">
        <w:rPr>
          <w:rFonts w:ascii="Times New Roman" w:hAnsi="Times New Roman" w:cs="Times New Roman"/>
          <w:sz w:val="28"/>
          <w:szCs w:val="28"/>
        </w:rPr>
        <w:t>«История Родного Края» Тирасполь РИО ГИПК,</w:t>
      </w:r>
      <w:r w:rsidR="007F3100" w:rsidRPr="00E177CA">
        <w:rPr>
          <w:rFonts w:ascii="Times New Roman" w:hAnsi="Times New Roman" w:cs="Times New Roman"/>
          <w:sz w:val="28"/>
          <w:szCs w:val="28"/>
        </w:rPr>
        <w:t xml:space="preserve"> 2005</w:t>
      </w:r>
    </w:p>
    <w:p w:rsidR="00E9058A" w:rsidRPr="00E177CA" w:rsidRDefault="009C4259" w:rsidP="00E9058A">
      <w:pPr>
        <w:pStyle w:val="a4"/>
        <w:numPr>
          <w:ilvl w:val="0"/>
          <w:numId w:val="2"/>
        </w:numPr>
        <w:spacing w:after="0" w:line="360" w:lineRule="auto"/>
        <w:ind w:left="142"/>
        <w:rPr>
          <w:rFonts w:ascii="Times New Roman" w:hAnsi="Times New Roman" w:cs="Times New Roman"/>
          <w:sz w:val="28"/>
          <w:szCs w:val="28"/>
        </w:rPr>
      </w:pPr>
      <w:hyperlink r:id="rId8" w:history="1">
        <w:r w:rsidR="007C6359" w:rsidRPr="00E177CA">
          <w:rPr>
            <w:rStyle w:val="a3"/>
            <w:rFonts w:ascii="Times New Roman" w:hAnsi="Times New Roman" w:cs="Times New Roman"/>
            <w:color w:val="auto"/>
            <w:sz w:val="28"/>
            <w:szCs w:val="28"/>
            <w:u w:val="none"/>
          </w:rPr>
          <w:t>http://www.stihi.ru/2012/09/04/2929</w:t>
        </w:r>
      </w:hyperlink>
    </w:p>
    <w:p w:rsidR="00E9058A" w:rsidRPr="00E177CA" w:rsidRDefault="009C4259" w:rsidP="00E9058A">
      <w:pPr>
        <w:pStyle w:val="a4"/>
        <w:numPr>
          <w:ilvl w:val="0"/>
          <w:numId w:val="2"/>
        </w:numPr>
        <w:spacing w:after="0" w:line="360" w:lineRule="auto"/>
        <w:ind w:left="142"/>
        <w:rPr>
          <w:rFonts w:ascii="Times New Roman" w:hAnsi="Times New Roman" w:cs="Times New Roman"/>
          <w:sz w:val="28"/>
          <w:szCs w:val="28"/>
        </w:rPr>
      </w:pPr>
      <w:hyperlink r:id="rId9" w:history="1">
        <w:r w:rsidR="00B74C15" w:rsidRPr="00E177CA">
          <w:rPr>
            <w:rStyle w:val="a3"/>
            <w:rFonts w:ascii="Times New Roman" w:hAnsi="Times New Roman" w:cs="Times New Roman"/>
            <w:color w:val="auto"/>
            <w:sz w:val="28"/>
            <w:szCs w:val="28"/>
            <w:u w:val="none"/>
          </w:rPr>
          <w:t>https://ru.wikipedia.org</w:t>
        </w:r>
      </w:hyperlink>
    </w:p>
    <w:p w:rsidR="0090335D" w:rsidRPr="00E9058A" w:rsidRDefault="00B74C15" w:rsidP="00E9058A">
      <w:pPr>
        <w:pStyle w:val="a4"/>
        <w:numPr>
          <w:ilvl w:val="0"/>
          <w:numId w:val="2"/>
        </w:numPr>
        <w:spacing w:after="0" w:line="360" w:lineRule="auto"/>
        <w:ind w:left="142"/>
        <w:rPr>
          <w:rFonts w:ascii="Times New Roman" w:hAnsi="Times New Roman" w:cs="Times New Roman"/>
          <w:sz w:val="28"/>
          <w:szCs w:val="28"/>
        </w:rPr>
      </w:pPr>
      <w:r w:rsidRPr="00E177CA">
        <w:rPr>
          <w:rFonts w:ascii="Times New Roman" w:hAnsi="Times New Roman" w:cs="Times New Roman"/>
          <w:sz w:val="28"/>
          <w:szCs w:val="28"/>
        </w:rPr>
        <w:t>«Очерки Истории сел</w:t>
      </w:r>
      <w:r w:rsidRPr="00E9058A">
        <w:rPr>
          <w:rFonts w:ascii="Times New Roman" w:hAnsi="Times New Roman" w:cs="Times New Roman"/>
          <w:sz w:val="28"/>
          <w:szCs w:val="28"/>
        </w:rPr>
        <w:t>а Парканы» Георгий Аствацатуров</w:t>
      </w:r>
      <w:r w:rsidR="007F3100" w:rsidRPr="00E9058A">
        <w:rPr>
          <w:rFonts w:ascii="Times New Roman" w:hAnsi="Times New Roman" w:cs="Times New Roman"/>
          <w:sz w:val="28"/>
          <w:szCs w:val="28"/>
        </w:rPr>
        <w:t>, Тирасполь, 2006.</w:t>
      </w:r>
    </w:p>
    <w:sectPr w:rsidR="0090335D" w:rsidRPr="00E9058A" w:rsidSect="002D6D19">
      <w:footerReference w:type="default" r:id="rId10"/>
      <w:pgSz w:w="11906" w:h="16838"/>
      <w:pgMar w:top="1276" w:right="992"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14" w:rsidRDefault="007D0114" w:rsidP="00B74C15">
      <w:pPr>
        <w:spacing w:after="0" w:line="240" w:lineRule="auto"/>
      </w:pPr>
      <w:r>
        <w:separator/>
      </w:r>
    </w:p>
  </w:endnote>
  <w:endnote w:type="continuationSeparator" w:id="0">
    <w:p w:rsidR="007D0114" w:rsidRDefault="007D0114" w:rsidP="00B7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43427"/>
      <w:docPartObj>
        <w:docPartGallery w:val="Page Numbers (Bottom of Page)"/>
        <w:docPartUnique/>
      </w:docPartObj>
    </w:sdtPr>
    <w:sdtEndPr/>
    <w:sdtContent>
      <w:p w:rsidR="00B74C15" w:rsidRDefault="001D7910">
        <w:pPr>
          <w:pStyle w:val="a7"/>
          <w:jc w:val="right"/>
        </w:pPr>
        <w:r>
          <w:fldChar w:fldCharType="begin"/>
        </w:r>
        <w:r w:rsidR="00B74C15">
          <w:instrText>PAGE   \* MERGEFORMAT</w:instrText>
        </w:r>
        <w:r>
          <w:fldChar w:fldCharType="separate"/>
        </w:r>
        <w:r w:rsidR="009C4259">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14" w:rsidRDefault="007D0114" w:rsidP="00B74C15">
      <w:pPr>
        <w:spacing w:after="0" w:line="240" w:lineRule="auto"/>
      </w:pPr>
      <w:r>
        <w:separator/>
      </w:r>
    </w:p>
  </w:footnote>
  <w:footnote w:type="continuationSeparator" w:id="0">
    <w:p w:rsidR="007D0114" w:rsidRDefault="007D0114" w:rsidP="00B74C15">
      <w:pPr>
        <w:spacing w:after="0" w:line="240" w:lineRule="auto"/>
      </w:pPr>
      <w:r>
        <w:continuationSeparator/>
      </w:r>
    </w:p>
  </w:footnote>
  <w:footnote w:id="1">
    <w:p w:rsidR="00AE285C" w:rsidRPr="00117D69" w:rsidRDefault="00AE285C">
      <w:pPr>
        <w:pStyle w:val="a9"/>
        <w:rPr>
          <w:rFonts w:ascii="Times New Roman" w:hAnsi="Times New Roman" w:cs="Times New Roman"/>
          <w:lang w:val="en-US"/>
        </w:rPr>
      </w:pPr>
      <w:r w:rsidRPr="00117D69">
        <w:rPr>
          <w:rStyle w:val="ab"/>
          <w:rFonts w:ascii="Times New Roman" w:hAnsi="Times New Roman" w:cs="Times New Roman"/>
        </w:rPr>
        <w:footnoteRef/>
      </w:r>
      <w:r w:rsidRPr="00117D69">
        <w:rPr>
          <w:rFonts w:ascii="Times New Roman" w:hAnsi="Times New Roman" w:cs="Times New Roman"/>
        </w:rPr>
        <w:t xml:space="preserve"> http://stuki-druki.com/aforizm_Revolucia.php</w:t>
      </w:r>
    </w:p>
  </w:footnote>
  <w:footnote w:id="2">
    <w:p w:rsidR="00AE285C" w:rsidRPr="00117D69" w:rsidRDefault="00AE285C">
      <w:pPr>
        <w:pStyle w:val="a9"/>
        <w:rPr>
          <w:rFonts w:ascii="Times New Roman" w:hAnsi="Times New Roman" w:cs="Times New Roman"/>
        </w:rPr>
      </w:pPr>
      <w:r w:rsidRPr="00117D69">
        <w:rPr>
          <w:rStyle w:val="ab"/>
          <w:rFonts w:ascii="Times New Roman" w:hAnsi="Times New Roman" w:cs="Times New Roman"/>
        </w:rPr>
        <w:footnoteRef/>
      </w:r>
      <w:r w:rsidRPr="00117D69">
        <w:rPr>
          <w:rFonts w:ascii="Times New Roman" w:hAnsi="Times New Roman" w:cs="Times New Roman"/>
        </w:rPr>
        <w:t xml:space="preserve"> «История Приднестровской Молдавской республики» Тирасполь РИО ПГУ 2001.</w:t>
      </w:r>
    </w:p>
  </w:footnote>
  <w:footnote w:id="3">
    <w:p w:rsidR="00043130" w:rsidRPr="00117D69" w:rsidRDefault="00043130">
      <w:pPr>
        <w:pStyle w:val="a9"/>
        <w:rPr>
          <w:rFonts w:ascii="Times New Roman" w:hAnsi="Times New Roman" w:cs="Times New Roman"/>
        </w:rPr>
      </w:pPr>
      <w:r w:rsidRPr="00117D69">
        <w:rPr>
          <w:rStyle w:val="ab"/>
          <w:rFonts w:ascii="Times New Roman" w:hAnsi="Times New Roman" w:cs="Times New Roman"/>
        </w:rPr>
        <w:footnoteRef/>
      </w:r>
      <w:r w:rsidR="00AE285C" w:rsidRPr="00117D69">
        <w:rPr>
          <w:rFonts w:ascii="Times New Roman" w:hAnsi="Times New Roman" w:cs="Times New Roman"/>
        </w:rPr>
        <w:t xml:space="preserve">«Очерки Истории села Парканы» Георгий Аствацатуров, </w:t>
      </w:r>
      <w:r w:rsidR="002D007B">
        <w:rPr>
          <w:rFonts w:ascii="Times New Roman" w:hAnsi="Times New Roman" w:cs="Times New Roman"/>
        </w:rPr>
        <w:t>Бендеры, 1967</w:t>
      </w:r>
      <w:r w:rsidR="00AE285C" w:rsidRPr="00117D6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AD5"/>
    <w:multiLevelType w:val="hybridMultilevel"/>
    <w:tmpl w:val="DEDC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57532"/>
    <w:multiLevelType w:val="hybridMultilevel"/>
    <w:tmpl w:val="40CAE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275"/>
    <w:rsid w:val="00043130"/>
    <w:rsid w:val="00047E5D"/>
    <w:rsid w:val="000832F4"/>
    <w:rsid w:val="00093E72"/>
    <w:rsid w:val="000B452E"/>
    <w:rsid w:val="000C408C"/>
    <w:rsid w:val="000D3ACC"/>
    <w:rsid w:val="000F70E9"/>
    <w:rsid w:val="001123DA"/>
    <w:rsid w:val="001162AF"/>
    <w:rsid w:val="00117D69"/>
    <w:rsid w:val="001411D8"/>
    <w:rsid w:val="00161DB2"/>
    <w:rsid w:val="00172AAB"/>
    <w:rsid w:val="001A5E67"/>
    <w:rsid w:val="001C618F"/>
    <w:rsid w:val="001D7910"/>
    <w:rsid w:val="0021643C"/>
    <w:rsid w:val="002A1CC1"/>
    <w:rsid w:val="002A1EDD"/>
    <w:rsid w:val="002D007B"/>
    <w:rsid w:val="002D6D19"/>
    <w:rsid w:val="002E116F"/>
    <w:rsid w:val="002F6449"/>
    <w:rsid w:val="0033216A"/>
    <w:rsid w:val="00344FE9"/>
    <w:rsid w:val="003650EB"/>
    <w:rsid w:val="003679D1"/>
    <w:rsid w:val="003A13B0"/>
    <w:rsid w:val="003B796C"/>
    <w:rsid w:val="003E7275"/>
    <w:rsid w:val="00421775"/>
    <w:rsid w:val="00434A47"/>
    <w:rsid w:val="00435247"/>
    <w:rsid w:val="004605BC"/>
    <w:rsid w:val="004748AE"/>
    <w:rsid w:val="00495EB0"/>
    <w:rsid w:val="00527F18"/>
    <w:rsid w:val="00532286"/>
    <w:rsid w:val="005613EA"/>
    <w:rsid w:val="00585CEE"/>
    <w:rsid w:val="005A44B0"/>
    <w:rsid w:val="005A540F"/>
    <w:rsid w:val="005A68EB"/>
    <w:rsid w:val="005B3183"/>
    <w:rsid w:val="005B4EA4"/>
    <w:rsid w:val="005C4F1F"/>
    <w:rsid w:val="005C650D"/>
    <w:rsid w:val="005D1A87"/>
    <w:rsid w:val="005D2603"/>
    <w:rsid w:val="005F5EEF"/>
    <w:rsid w:val="00606EA4"/>
    <w:rsid w:val="00670C15"/>
    <w:rsid w:val="006C43F5"/>
    <w:rsid w:val="006F0F87"/>
    <w:rsid w:val="00732CF0"/>
    <w:rsid w:val="00763C65"/>
    <w:rsid w:val="0077163E"/>
    <w:rsid w:val="00782E62"/>
    <w:rsid w:val="007C6359"/>
    <w:rsid w:val="007D0114"/>
    <w:rsid w:val="007E0C73"/>
    <w:rsid w:val="007F3100"/>
    <w:rsid w:val="00805DC5"/>
    <w:rsid w:val="008163ED"/>
    <w:rsid w:val="008249CB"/>
    <w:rsid w:val="008706EE"/>
    <w:rsid w:val="00872F67"/>
    <w:rsid w:val="008C2B94"/>
    <w:rsid w:val="008E0CFF"/>
    <w:rsid w:val="009025F9"/>
    <w:rsid w:val="0090335D"/>
    <w:rsid w:val="00914103"/>
    <w:rsid w:val="009339F4"/>
    <w:rsid w:val="00963864"/>
    <w:rsid w:val="00966BDB"/>
    <w:rsid w:val="009838F8"/>
    <w:rsid w:val="00992117"/>
    <w:rsid w:val="00996FE1"/>
    <w:rsid w:val="009A279F"/>
    <w:rsid w:val="009A4CF1"/>
    <w:rsid w:val="009B30B4"/>
    <w:rsid w:val="009C4259"/>
    <w:rsid w:val="009C57B7"/>
    <w:rsid w:val="009D737F"/>
    <w:rsid w:val="009E590D"/>
    <w:rsid w:val="009E6D34"/>
    <w:rsid w:val="00A22DFE"/>
    <w:rsid w:val="00A543F2"/>
    <w:rsid w:val="00AA1E91"/>
    <w:rsid w:val="00AC3E82"/>
    <w:rsid w:val="00AE285C"/>
    <w:rsid w:val="00AE3035"/>
    <w:rsid w:val="00AF4868"/>
    <w:rsid w:val="00AF5574"/>
    <w:rsid w:val="00B100C1"/>
    <w:rsid w:val="00B17EFB"/>
    <w:rsid w:val="00B21C6D"/>
    <w:rsid w:val="00B43B95"/>
    <w:rsid w:val="00B43F3E"/>
    <w:rsid w:val="00B56BE0"/>
    <w:rsid w:val="00B74C15"/>
    <w:rsid w:val="00B94743"/>
    <w:rsid w:val="00BC4401"/>
    <w:rsid w:val="00BD640A"/>
    <w:rsid w:val="00C04A78"/>
    <w:rsid w:val="00C3129A"/>
    <w:rsid w:val="00C56CE6"/>
    <w:rsid w:val="00CD4BD9"/>
    <w:rsid w:val="00D1038C"/>
    <w:rsid w:val="00D3125A"/>
    <w:rsid w:val="00D361DC"/>
    <w:rsid w:val="00D42125"/>
    <w:rsid w:val="00DB08B7"/>
    <w:rsid w:val="00DD14B6"/>
    <w:rsid w:val="00E17265"/>
    <w:rsid w:val="00E177CA"/>
    <w:rsid w:val="00E57854"/>
    <w:rsid w:val="00E653B7"/>
    <w:rsid w:val="00E7563D"/>
    <w:rsid w:val="00E9058A"/>
    <w:rsid w:val="00E92C9C"/>
    <w:rsid w:val="00F724C0"/>
    <w:rsid w:val="00F77D0A"/>
    <w:rsid w:val="00F8503B"/>
    <w:rsid w:val="00F869F4"/>
    <w:rsid w:val="00FD3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D82205"/>
  <w15:docId w15:val="{5FC08113-37AC-4693-AA5B-BC09C93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449"/>
    <w:pPr>
      <w:ind w:firstLine="709"/>
    </w:pPr>
  </w:style>
  <w:style w:type="paragraph" w:styleId="1">
    <w:name w:val="heading 1"/>
    <w:basedOn w:val="a"/>
    <w:next w:val="a"/>
    <w:link w:val="10"/>
    <w:uiPriority w:val="9"/>
    <w:qFormat/>
    <w:rsid w:val="00E9058A"/>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359"/>
    <w:rPr>
      <w:color w:val="0000FF" w:themeColor="hyperlink"/>
      <w:u w:val="single"/>
    </w:rPr>
  </w:style>
  <w:style w:type="paragraph" w:styleId="a4">
    <w:name w:val="List Paragraph"/>
    <w:basedOn w:val="a"/>
    <w:uiPriority w:val="34"/>
    <w:qFormat/>
    <w:rsid w:val="007C6359"/>
    <w:pPr>
      <w:ind w:left="720"/>
      <w:contextualSpacing/>
    </w:pPr>
  </w:style>
  <w:style w:type="paragraph" w:styleId="a5">
    <w:name w:val="header"/>
    <w:basedOn w:val="a"/>
    <w:link w:val="a6"/>
    <w:uiPriority w:val="99"/>
    <w:unhideWhenUsed/>
    <w:rsid w:val="00B74C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4C15"/>
  </w:style>
  <w:style w:type="paragraph" w:styleId="a7">
    <w:name w:val="footer"/>
    <w:basedOn w:val="a"/>
    <w:link w:val="a8"/>
    <w:uiPriority w:val="99"/>
    <w:unhideWhenUsed/>
    <w:rsid w:val="00B74C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4C15"/>
  </w:style>
  <w:style w:type="paragraph" w:styleId="a9">
    <w:name w:val="footnote text"/>
    <w:basedOn w:val="a"/>
    <w:link w:val="aa"/>
    <w:uiPriority w:val="99"/>
    <w:semiHidden/>
    <w:unhideWhenUsed/>
    <w:rsid w:val="00043130"/>
    <w:pPr>
      <w:spacing w:after="0" w:line="240" w:lineRule="auto"/>
    </w:pPr>
    <w:rPr>
      <w:sz w:val="20"/>
      <w:szCs w:val="20"/>
    </w:rPr>
  </w:style>
  <w:style w:type="character" w:customStyle="1" w:styleId="aa">
    <w:name w:val="Текст сноски Знак"/>
    <w:basedOn w:val="a0"/>
    <w:link w:val="a9"/>
    <w:uiPriority w:val="99"/>
    <w:semiHidden/>
    <w:rsid w:val="00043130"/>
    <w:rPr>
      <w:sz w:val="20"/>
      <w:szCs w:val="20"/>
    </w:rPr>
  </w:style>
  <w:style w:type="character" w:styleId="ab">
    <w:name w:val="footnote reference"/>
    <w:basedOn w:val="a0"/>
    <w:uiPriority w:val="99"/>
    <w:semiHidden/>
    <w:unhideWhenUsed/>
    <w:rsid w:val="00043130"/>
    <w:rPr>
      <w:vertAlign w:val="superscript"/>
    </w:rPr>
  </w:style>
  <w:style w:type="character" w:customStyle="1" w:styleId="10">
    <w:name w:val="Заголовок 1 Знак"/>
    <w:basedOn w:val="a0"/>
    <w:link w:val="1"/>
    <w:uiPriority w:val="9"/>
    <w:rsid w:val="00E9058A"/>
    <w:rPr>
      <w:rFonts w:ascii="Times New Roman" w:eastAsiaTheme="majorEastAsia" w:hAnsi="Times New Roman" w:cstheme="majorBidi"/>
      <w:b/>
      <w:color w:val="000000" w:themeColor="text1"/>
      <w:sz w:val="28"/>
      <w:szCs w:val="32"/>
    </w:rPr>
  </w:style>
  <w:style w:type="paragraph" w:styleId="ac">
    <w:name w:val="TOC Heading"/>
    <w:basedOn w:val="1"/>
    <w:next w:val="a"/>
    <w:uiPriority w:val="39"/>
    <w:unhideWhenUsed/>
    <w:qFormat/>
    <w:rsid w:val="00117D69"/>
    <w:pPr>
      <w:spacing w:line="259" w:lineRule="auto"/>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117D69"/>
    <w:pPr>
      <w:tabs>
        <w:tab w:val="right" w:leader="dot" w:pos="9497"/>
      </w:tabs>
      <w:spacing w:after="100" w:line="360" w:lineRule="auto"/>
    </w:pPr>
  </w:style>
  <w:style w:type="paragraph" w:styleId="ad">
    <w:name w:val="Balloon Text"/>
    <w:basedOn w:val="a"/>
    <w:link w:val="ae"/>
    <w:uiPriority w:val="99"/>
    <w:semiHidden/>
    <w:unhideWhenUsed/>
    <w:rsid w:val="002D00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007B"/>
    <w:rPr>
      <w:rFonts w:ascii="Tahoma" w:hAnsi="Tahoma" w:cs="Tahoma"/>
      <w:sz w:val="16"/>
      <w:szCs w:val="16"/>
    </w:rPr>
  </w:style>
  <w:style w:type="character" w:styleId="af">
    <w:name w:val="Placeholder Text"/>
    <w:basedOn w:val="a0"/>
    <w:uiPriority w:val="99"/>
    <w:semiHidden/>
    <w:rsid w:val="00B43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2012/09/04/2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3B97-0115-49A2-8F46-D4642E0C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2017-09-28T06:10:00Z</dcterms:created>
  <dcterms:modified xsi:type="dcterms:W3CDTF">2019-01-23T13:20:00Z</dcterms:modified>
</cp:coreProperties>
</file>