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260"/>
        <w:gridCol w:w="4320"/>
      </w:tblGrid>
      <w:tr w:rsidR="00172338" w:rsidRPr="00252222" w14:paraId="63C10FCD" w14:textId="77777777" w:rsidTr="00252222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BAC6D6" w14:textId="77777777" w:rsidR="00AF3D53" w:rsidRDefault="00230506">
            <w:pPr>
              <w:ind w:left="-567" w:right="-108"/>
              <w:jc w:val="center"/>
              <w:rPr>
                <w:vanish/>
                <w:sz w:val="21"/>
                <w:szCs w:val="21"/>
              </w:rPr>
            </w:pPr>
            <w:r w:rsidRPr="003D2791">
              <w:rPr>
                <w:vanish/>
                <w:sz w:val="21"/>
                <w:szCs w:val="21"/>
              </w:rPr>
              <w:t>РЕПУБЛИКА МОЛДОВЕНЯСКЭ</w:t>
            </w:r>
          </w:p>
          <w:p w14:paraId="466AC07B" w14:textId="77777777" w:rsidR="00AF3D53" w:rsidRDefault="00230506">
            <w:pPr>
              <w:ind w:right="431"/>
              <w:jc w:val="center"/>
              <w:rPr>
                <w:vanish/>
                <w:sz w:val="20"/>
                <w:szCs w:val="20"/>
              </w:rPr>
            </w:pPr>
            <w:r w:rsidRPr="003D2791">
              <w:rPr>
                <w:vanish/>
                <w:sz w:val="21"/>
                <w:szCs w:val="21"/>
              </w:rPr>
              <w:t>НИСТРЯНЭ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670621" w14:textId="77CB496C" w:rsidR="00172338" w:rsidRPr="003D2791" w:rsidRDefault="003C2123" w:rsidP="00252222">
            <w:pPr>
              <w:jc w:val="center"/>
              <w:rPr>
                <w:vanish/>
              </w:rPr>
            </w:pPr>
            <w:r>
              <w:rPr>
                <w:noProof/>
                <w:vanish/>
              </w:rPr>
              <w:drawing>
                <wp:inline distT="0" distB="0" distL="0" distR="0" wp14:anchorId="26783E0A" wp14:editId="172EC1BE">
                  <wp:extent cx="727710" cy="7277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362D27D" w14:textId="77777777" w:rsidR="00172338" w:rsidRPr="003D2791" w:rsidRDefault="00172338" w:rsidP="00252222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3D2791">
              <w:rPr>
                <w:vanish/>
                <w:sz w:val="21"/>
                <w:szCs w:val="21"/>
              </w:rPr>
              <w:t>ПРИДНІСТРОВСЬК</w:t>
            </w:r>
            <w:r w:rsidR="00B20C99" w:rsidRPr="003D2791">
              <w:rPr>
                <w:vanish/>
                <w:sz w:val="21"/>
                <w:szCs w:val="21"/>
              </w:rPr>
              <w:t>А</w:t>
            </w:r>
            <w:r w:rsidRPr="003D2791">
              <w:rPr>
                <w:vanish/>
                <w:sz w:val="21"/>
                <w:szCs w:val="21"/>
              </w:rPr>
              <w:t xml:space="preserve"> МОЛДАВСЬК</w:t>
            </w:r>
            <w:r w:rsidR="00B20C99" w:rsidRPr="003D2791">
              <w:rPr>
                <w:vanish/>
                <w:sz w:val="21"/>
                <w:szCs w:val="21"/>
              </w:rPr>
              <w:t>А</w:t>
            </w:r>
            <w:r w:rsidR="00A031B6" w:rsidRPr="00C232E6">
              <w:rPr>
                <w:color w:val="FFFFFF"/>
                <w:sz w:val="21"/>
                <w:szCs w:val="21"/>
              </w:rPr>
              <w:t>.</w:t>
            </w:r>
          </w:p>
          <w:p w14:paraId="3131EF96" w14:textId="77777777" w:rsidR="007D3C2A" w:rsidRPr="003D2791" w:rsidRDefault="00172338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3D2791">
              <w:rPr>
                <w:vanish/>
                <w:sz w:val="21"/>
                <w:szCs w:val="21"/>
              </w:rPr>
              <w:t xml:space="preserve"> </w:t>
            </w:r>
            <w:r w:rsidR="00B20C99" w:rsidRPr="003D2791">
              <w:rPr>
                <w:vanish/>
                <w:sz w:val="21"/>
                <w:szCs w:val="21"/>
              </w:rPr>
              <w:t>РЕСПУБЛІКА</w:t>
            </w:r>
            <w:r w:rsidR="00A031B6" w:rsidRPr="00C232E6">
              <w:rPr>
                <w:color w:val="FFFFFF"/>
                <w:sz w:val="21"/>
                <w:szCs w:val="21"/>
              </w:rPr>
              <w:t>.</w:t>
            </w:r>
          </w:p>
        </w:tc>
      </w:tr>
      <w:tr w:rsidR="00172338" w:rsidRPr="00252222" w14:paraId="33B07FBA" w14:textId="77777777" w:rsidTr="00252222">
        <w:trPr>
          <w:trHeight w:val="851"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88222A" w14:textId="77777777" w:rsidR="00172338" w:rsidRPr="00C232E6" w:rsidRDefault="00A031B6" w:rsidP="00252222">
            <w:pPr>
              <w:jc w:val="center"/>
              <w:rPr>
                <w:color w:val="FFFFFF"/>
                <w:sz w:val="21"/>
                <w:szCs w:val="21"/>
              </w:rPr>
            </w:pPr>
            <w:r w:rsidRPr="00C232E6">
              <w:rPr>
                <w:color w:val="FFFFFF"/>
                <w:sz w:val="21"/>
                <w:szCs w:val="21"/>
              </w:rPr>
              <w:t>.</w:t>
            </w:r>
          </w:p>
          <w:p w14:paraId="01934DF3" w14:textId="77777777" w:rsidR="00172338" w:rsidRPr="003D2791" w:rsidRDefault="00B20C99" w:rsidP="00252222">
            <w:pPr>
              <w:jc w:val="center"/>
              <w:rPr>
                <w:vanish/>
                <w:sz w:val="21"/>
                <w:szCs w:val="21"/>
              </w:rPr>
            </w:pPr>
            <w:r w:rsidRPr="003D2791">
              <w:rPr>
                <w:vanish/>
                <w:sz w:val="21"/>
                <w:szCs w:val="21"/>
              </w:rPr>
              <w:t>ПРИДНЕСТРОВСКАЯ</w:t>
            </w:r>
            <w:r w:rsidR="00172338" w:rsidRPr="003D2791">
              <w:rPr>
                <w:vanish/>
                <w:sz w:val="21"/>
                <w:szCs w:val="21"/>
              </w:rPr>
              <w:t xml:space="preserve"> </w:t>
            </w:r>
            <w:r w:rsidRPr="003D2791">
              <w:rPr>
                <w:vanish/>
                <w:sz w:val="21"/>
                <w:szCs w:val="21"/>
              </w:rPr>
              <w:t>МОЛДАВСКАЯ</w:t>
            </w:r>
            <w:r w:rsidR="00A031B6" w:rsidRPr="00C232E6">
              <w:rPr>
                <w:color w:val="FFFFFF"/>
                <w:sz w:val="21"/>
                <w:szCs w:val="21"/>
              </w:rPr>
              <w:t>.</w:t>
            </w:r>
          </w:p>
          <w:p w14:paraId="0B220899" w14:textId="77777777" w:rsidR="002D57DF" w:rsidRPr="003D2791" w:rsidRDefault="00B20C99" w:rsidP="002D57DF">
            <w:pPr>
              <w:jc w:val="center"/>
              <w:rPr>
                <w:vanish/>
              </w:rPr>
            </w:pPr>
            <w:r w:rsidRPr="003D2791">
              <w:rPr>
                <w:vanish/>
                <w:sz w:val="21"/>
                <w:szCs w:val="21"/>
              </w:rPr>
              <w:t>РЕСПУБЛИКА</w:t>
            </w:r>
            <w:r w:rsidR="00A031B6" w:rsidRPr="00C232E6">
              <w:rPr>
                <w:color w:val="FFFFFF"/>
                <w:sz w:val="21"/>
                <w:szCs w:val="21"/>
              </w:rPr>
              <w:t>.</w:t>
            </w:r>
          </w:p>
        </w:tc>
      </w:tr>
      <w:tr w:rsidR="00025611" w:rsidRPr="00252222" w14:paraId="00DD0E0C" w14:textId="77777777" w:rsidTr="00252222">
        <w:trPr>
          <w:trHeight w:val="74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20DF3B" w14:textId="77777777" w:rsidR="00B20C99" w:rsidRPr="00C232E6" w:rsidRDefault="00D627D9" w:rsidP="00252222">
            <w:pPr>
              <w:widowControl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Calibri" w:hAnsi="Calibri"/>
                <w:vanish/>
                <w:szCs w:val="15"/>
              </w:rPr>
            </w:pPr>
            <w:r w:rsidRPr="00D627D9">
              <w:rPr>
                <w:rFonts w:ascii="Britannic Bold" w:hAnsi="Britannic Bold"/>
                <w:vanish/>
                <w:szCs w:val="15"/>
              </w:rPr>
              <w:t>===============================================================================</w:t>
            </w:r>
            <w:r w:rsidR="00A031B6" w:rsidRPr="00C232E6">
              <w:rPr>
                <w:rFonts w:ascii="Calibri" w:hAnsi="Calibri"/>
                <w:color w:val="FFFFFF"/>
                <w:szCs w:val="15"/>
              </w:rPr>
              <w:t>.</w:t>
            </w:r>
          </w:p>
          <w:p w14:paraId="2920A0F1" w14:textId="77777777" w:rsidR="00AF3D53" w:rsidRDefault="005239EA">
            <w:pPr>
              <w:spacing w:before="80"/>
              <w:jc w:val="center"/>
              <w:rPr>
                <w:b/>
                <w:vanish/>
                <w:sz w:val="32"/>
                <w:szCs w:val="15"/>
              </w:rPr>
            </w:pPr>
            <w:r>
              <w:rPr>
                <w:b/>
                <w:vanish/>
                <w:sz w:val="32"/>
                <w:szCs w:val="15"/>
              </w:rPr>
              <w:t>П</w:t>
            </w:r>
            <w:r w:rsidR="00D627D9" w:rsidRPr="00D627D9">
              <w:rPr>
                <w:b/>
                <w:vanish/>
                <w:sz w:val="32"/>
                <w:szCs w:val="15"/>
              </w:rPr>
              <w:t>РЕЗИДЕНТ</w:t>
            </w:r>
            <w:r w:rsidR="00A031B6" w:rsidRPr="00C232E6">
              <w:rPr>
                <w:b/>
                <w:color w:val="FFFFFF"/>
                <w:sz w:val="20"/>
                <w:szCs w:val="15"/>
              </w:rPr>
              <w:t>.</w:t>
            </w:r>
          </w:p>
          <w:p w14:paraId="63CB1477" w14:textId="77777777" w:rsidR="007D3C2A" w:rsidRPr="003D2791" w:rsidRDefault="008203E6" w:rsidP="00017013">
            <w:pPr>
              <w:spacing w:before="80"/>
              <w:jc w:val="center"/>
              <w:rPr>
                <w:vanish/>
                <w:sz w:val="21"/>
                <w:szCs w:val="21"/>
              </w:rPr>
            </w:pPr>
            <w:r>
              <w:rPr>
                <w:vanish/>
                <w:sz w:val="28"/>
                <w:szCs w:val="15"/>
              </w:rPr>
              <w:t>УКАЗ</w:t>
            </w:r>
            <w:r w:rsidR="00A031B6" w:rsidRPr="00C232E6">
              <w:rPr>
                <w:color w:val="FFFFFF"/>
                <w:sz w:val="15"/>
                <w:szCs w:val="15"/>
              </w:rPr>
              <w:t>.</w:t>
            </w:r>
          </w:p>
        </w:tc>
      </w:tr>
    </w:tbl>
    <w:p w14:paraId="3B709CA7" w14:textId="77777777" w:rsidR="00C82822" w:rsidRDefault="00C82822" w:rsidP="00C82822">
      <w:pPr>
        <w:pStyle w:val="Style16"/>
        <w:widowControl/>
        <w:spacing w:before="120" w:line="240" w:lineRule="auto"/>
        <w:ind w:firstLine="567"/>
        <w:jc w:val="both"/>
        <w:rPr>
          <w:rStyle w:val="FontStyle27"/>
          <w:sz w:val="28"/>
          <w:szCs w:val="28"/>
        </w:rPr>
        <w:sectPr w:rsidR="00C82822" w:rsidSect="009A7C84">
          <w:pgSz w:w="11906" w:h="16838" w:code="9"/>
          <w:pgMar w:top="454" w:right="567" w:bottom="1134" w:left="1701" w:header="709" w:footer="709" w:gutter="0"/>
          <w:cols w:space="708"/>
          <w:docGrid w:linePitch="360"/>
        </w:sectPr>
      </w:pPr>
    </w:p>
    <w:p w14:paraId="6A3698A5" w14:textId="77777777" w:rsidR="00C232E6" w:rsidRDefault="00C232E6" w:rsidP="00C232E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4B8ADF69" w14:textId="77777777" w:rsidR="00C232E6" w:rsidRDefault="00C232E6" w:rsidP="00C232E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0" w:name="_Hlk83392995"/>
      <w:r>
        <w:rPr>
          <w:b w:val="0"/>
          <w:sz w:val="28"/>
          <w:szCs w:val="28"/>
        </w:rPr>
        <w:t xml:space="preserve">О внесении изменений в Указ Президента </w:t>
      </w:r>
    </w:p>
    <w:p w14:paraId="29A9A772" w14:textId="77777777" w:rsidR="00C232E6" w:rsidRDefault="00C232E6" w:rsidP="00C232E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Приднестровской Молдавской Республики </w:t>
      </w:r>
    </w:p>
    <w:p w14:paraId="6C899442" w14:textId="77777777" w:rsidR="00C232E6" w:rsidRDefault="00C232E6" w:rsidP="00C232E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20 февраля 2017 года № 133</w:t>
      </w:r>
    </w:p>
    <w:p w14:paraId="75098BA1" w14:textId="77777777" w:rsidR="00C232E6" w:rsidRDefault="00C232E6" w:rsidP="00C232E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«Об утверждении Положения, структуры и штатной численности </w:t>
      </w:r>
    </w:p>
    <w:p w14:paraId="0A3E8FCF" w14:textId="77777777" w:rsidR="00C232E6" w:rsidRDefault="00C232E6" w:rsidP="00C232E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Государственной службы управления документацией и архивами </w:t>
      </w:r>
    </w:p>
    <w:p w14:paraId="1D1FB678" w14:textId="77777777" w:rsidR="00C232E6" w:rsidRDefault="00C232E6" w:rsidP="00C232E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Приднестровской Молдавской Республики»</w:t>
      </w:r>
    </w:p>
    <w:bookmarkEnd w:id="0"/>
    <w:p w14:paraId="64A7CAE5" w14:textId="77777777" w:rsidR="00C232E6" w:rsidRDefault="00C232E6" w:rsidP="00C232E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141FA0F7" w14:textId="77777777" w:rsidR="00C232E6" w:rsidRDefault="00C232E6" w:rsidP="00C232E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1C6EDB2E" w14:textId="77777777" w:rsidR="00C232E6" w:rsidRDefault="00C232E6" w:rsidP="00C23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</w:t>
      </w:r>
      <w:r w:rsidRPr="00C232E6">
        <w:rPr>
          <w:rStyle w:val="HTML"/>
          <w:sz w:val="28"/>
          <w:szCs w:val="28"/>
        </w:rPr>
        <w:t xml:space="preserve">Республики </w:t>
      </w:r>
      <w:r>
        <w:rPr>
          <w:sz w:val="28"/>
          <w:szCs w:val="28"/>
        </w:rPr>
        <w:t>от 16 января 2009 года № 651-З-IV «Об архивном деле Приднестровской Молдавской Республики» (САЗ 09-3)</w:t>
      </w:r>
      <w:r w:rsidRPr="00C232E6">
        <w:rPr>
          <w:rStyle w:val="HTML"/>
          <w:sz w:val="28"/>
          <w:szCs w:val="28"/>
        </w:rPr>
        <w:t xml:space="preserve"> в действующей редакции</w:t>
      </w:r>
      <w:r>
        <w:rPr>
          <w:sz w:val="28"/>
          <w:szCs w:val="28"/>
        </w:rPr>
        <w:t>,</w:t>
      </w:r>
      <w:r w:rsidRPr="00C232E6">
        <w:rPr>
          <w:rStyle w:val="HTML"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совершенствования организации деятельности Государственной службы управления документацией и архивами Приднестровской Молдавской Республики и обеспечения сохранности документов Архивного фонда Приднестровской Молдавской Республики, </w:t>
      </w:r>
    </w:p>
    <w:p w14:paraId="63DB3712" w14:textId="77777777" w:rsidR="00C232E6" w:rsidRPr="00C232E6" w:rsidRDefault="00C232E6" w:rsidP="00C232E6">
      <w:pPr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6BDC92B1" w14:textId="77777777" w:rsidR="00C232E6" w:rsidRPr="00C232E6" w:rsidRDefault="00C232E6" w:rsidP="00C232E6">
      <w:pPr>
        <w:ind w:firstLine="709"/>
        <w:jc w:val="both"/>
        <w:rPr>
          <w:rStyle w:val="HTML"/>
          <w:sz w:val="28"/>
          <w:szCs w:val="28"/>
        </w:rPr>
      </w:pPr>
    </w:p>
    <w:p w14:paraId="07F47263" w14:textId="77777777" w:rsidR="00C232E6" w:rsidRPr="00C232E6" w:rsidRDefault="00C232E6" w:rsidP="00C232E6">
      <w:pPr>
        <w:ind w:firstLine="709"/>
        <w:jc w:val="both"/>
        <w:rPr>
          <w:rFonts w:eastAsia="Calibri"/>
        </w:rPr>
      </w:pPr>
      <w:r w:rsidRPr="00C232E6">
        <w:rPr>
          <w:rStyle w:val="HTML"/>
          <w:sz w:val="28"/>
          <w:szCs w:val="28"/>
        </w:rPr>
        <w:t>1. Внести в</w:t>
      </w:r>
      <w:r>
        <w:rPr>
          <w:sz w:val="28"/>
          <w:szCs w:val="28"/>
        </w:rPr>
        <w:t xml:space="preserve"> Указ Президента Приднестровской Молдавской Республики </w:t>
      </w:r>
      <w:r>
        <w:rPr>
          <w:sz w:val="28"/>
          <w:szCs w:val="28"/>
        </w:rPr>
        <w:br/>
        <w:t xml:space="preserve">от 20 февраля 2017 года № 133 «Об утверждении Положения, структуры </w:t>
      </w:r>
      <w:r>
        <w:rPr>
          <w:sz w:val="28"/>
          <w:szCs w:val="28"/>
        </w:rPr>
        <w:br/>
        <w:t xml:space="preserve">и штатной численности Государственной службы управления документацией </w:t>
      </w:r>
      <w:r>
        <w:rPr>
          <w:sz w:val="28"/>
          <w:szCs w:val="28"/>
        </w:rPr>
        <w:br/>
        <w:t xml:space="preserve">и архивами Приднестровской Молдавской Республики» (САЗ 17-9) </w:t>
      </w:r>
      <w:r>
        <w:rPr>
          <w:sz w:val="28"/>
          <w:szCs w:val="28"/>
        </w:rPr>
        <w:br/>
        <w:t xml:space="preserve">с изменениями и дополнением, внесенными указами Президента Приднестровской Молдавской Республики от 31 октября 2018 года № 413 </w:t>
      </w:r>
      <w:r>
        <w:rPr>
          <w:sz w:val="28"/>
          <w:szCs w:val="28"/>
        </w:rPr>
        <w:br/>
        <w:t>(САЗ 18-44), от 22 мая 2019 года № 167 (САЗ 19-19), следующие изменения:</w:t>
      </w:r>
    </w:p>
    <w:p w14:paraId="47D4EA99" w14:textId="77777777" w:rsidR="00C232E6" w:rsidRDefault="00C232E6" w:rsidP="00C232E6">
      <w:pPr>
        <w:ind w:firstLine="709"/>
        <w:jc w:val="both"/>
        <w:rPr>
          <w:sz w:val="28"/>
          <w:szCs w:val="28"/>
        </w:rPr>
      </w:pPr>
    </w:p>
    <w:p w14:paraId="4E38D6FC" w14:textId="77777777" w:rsidR="00C232E6" w:rsidRDefault="00C232E6" w:rsidP="00C232E6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пункт 17 </w:t>
      </w:r>
      <w:r>
        <w:rPr>
          <w:sz w:val="28"/>
          <w:szCs w:val="28"/>
        </w:rPr>
        <w:t>раздела 5 Приложения № 1 к Указу изложить в следующей редакции:</w:t>
      </w:r>
    </w:p>
    <w:p w14:paraId="759C4E7F" w14:textId="77777777" w:rsidR="00C232E6" w:rsidRDefault="00C232E6" w:rsidP="00C232E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«17.</w:t>
      </w:r>
      <w:r>
        <w:rPr>
          <w:color w:val="000000"/>
          <w:sz w:val="28"/>
          <w:szCs w:val="28"/>
        </w:rPr>
        <w:t xml:space="preserve"> Служба входит в систему органов архивной отрасли Приднестровской Молдавской Республики, определенную Законом Приднестровской Молдавской Республики «Об архивном деле Приднестровской Молдавской Республики». </w:t>
      </w:r>
    </w:p>
    <w:p w14:paraId="087C4CE2" w14:textId="77777777" w:rsidR="00C232E6" w:rsidRDefault="00C232E6" w:rsidP="00C232E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ведении Службы находится Государственное учреждение «Архивы Приднестровья».</w:t>
      </w:r>
    </w:p>
    <w:p w14:paraId="239E3F90" w14:textId="77777777" w:rsidR="00C232E6" w:rsidRDefault="00C232E6" w:rsidP="00C232E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осуществления своей деятельности Служба обеспечивает </w:t>
      </w:r>
      <w:r>
        <w:rPr>
          <w:color w:val="000000"/>
          <w:sz w:val="28"/>
          <w:szCs w:val="28"/>
        </w:rPr>
        <w:br/>
        <w:t xml:space="preserve">и координирует деятельность территориальных органов управления </w:t>
      </w:r>
      <w:r>
        <w:rPr>
          <w:color w:val="000000"/>
          <w:sz w:val="28"/>
          <w:szCs w:val="28"/>
        </w:rPr>
        <w:lastRenderedPageBreak/>
        <w:t xml:space="preserve">документацией и архивами с входящими в их состав государственными архивами городов и районов Приднестровской Молдавской Республики </w:t>
      </w:r>
      <w:r>
        <w:rPr>
          <w:color w:val="000000"/>
          <w:sz w:val="28"/>
          <w:szCs w:val="28"/>
        </w:rPr>
        <w:br/>
        <w:t>и межведомственными архивами по личному составу городов и районов Приднестровской Молдавской Республики, а также межведомственных архивов по личному составу государственных администраций сел и поселков Приднестровской Молдавской Республики»</w:t>
      </w:r>
      <w:r>
        <w:rPr>
          <w:sz w:val="28"/>
          <w:szCs w:val="28"/>
        </w:rPr>
        <w:t>;</w:t>
      </w:r>
    </w:p>
    <w:p w14:paraId="08F93967" w14:textId="77777777" w:rsidR="00C232E6" w:rsidRDefault="00C232E6" w:rsidP="00C232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C1BDFD6" w14:textId="77777777" w:rsidR="00C232E6" w:rsidRDefault="00C232E6" w:rsidP="00C232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Приложение № 2 к Указу изложить в новой редакции согласно Приложению № 1 к настоящему Указу; </w:t>
      </w:r>
    </w:p>
    <w:p w14:paraId="3466F028" w14:textId="77777777" w:rsidR="00C232E6" w:rsidRDefault="00C232E6" w:rsidP="00C232E6">
      <w:pPr>
        <w:ind w:firstLine="709"/>
        <w:jc w:val="both"/>
        <w:rPr>
          <w:bCs/>
          <w:color w:val="000000"/>
          <w:sz w:val="28"/>
          <w:szCs w:val="28"/>
        </w:rPr>
      </w:pPr>
    </w:p>
    <w:p w14:paraId="6C17F915" w14:textId="77777777" w:rsidR="00C232E6" w:rsidRPr="00C232E6" w:rsidRDefault="00C232E6" w:rsidP="00C232E6">
      <w:pPr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C232E6">
        <w:rPr>
          <w:rStyle w:val="HTML"/>
          <w:sz w:val="28"/>
          <w:szCs w:val="28"/>
        </w:rPr>
        <w:t xml:space="preserve">в) Приложение № 3* к Указу изложить в новой редакции согласно </w:t>
      </w:r>
      <w:r w:rsidRPr="00C232E6">
        <w:rPr>
          <w:sz w:val="28"/>
          <w:szCs w:val="28"/>
        </w:rPr>
        <w:br/>
      </w:r>
      <w:r w:rsidRPr="00C232E6">
        <w:rPr>
          <w:rStyle w:val="HTML"/>
          <w:sz w:val="28"/>
          <w:szCs w:val="28"/>
        </w:rPr>
        <w:t>Приложению № 2* к настоящему Указу.</w:t>
      </w:r>
    </w:p>
    <w:p w14:paraId="6EBB9090" w14:textId="77777777" w:rsidR="00C232E6" w:rsidRPr="00C232E6" w:rsidRDefault="00C232E6" w:rsidP="00C232E6">
      <w:pPr>
        <w:ind w:firstLine="709"/>
        <w:jc w:val="both"/>
        <w:rPr>
          <w:rFonts w:eastAsia="Calibri"/>
        </w:rPr>
      </w:pPr>
    </w:p>
    <w:p w14:paraId="2CA5E0EB" w14:textId="77777777" w:rsidR="00C232E6" w:rsidRDefault="00C232E6" w:rsidP="00C232E6">
      <w:pPr>
        <w:ind w:firstLine="709"/>
        <w:jc w:val="both"/>
        <w:rPr>
          <w:sz w:val="28"/>
          <w:szCs w:val="28"/>
        </w:rPr>
      </w:pPr>
      <w:r w:rsidRPr="00C232E6">
        <w:rPr>
          <w:rStyle w:val="HTML"/>
          <w:sz w:val="28"/>
          <w:szCs w:val="28"/>
        </w:rPr>
        <w:t>2</w:t>
      </w:r>
      <w:r>
        <w:rPr>
          <w:sz w:val="28"/>
          <w:szCs w:val="28"/>
        </w:rPr>
        <w:t>. Настоящий Указ вступает в силу с 1 января 2022 года.</w:t>
      </w:r>
    </w:p>
    <w:p w14:paraId="72B273E8" w14:textId="77777777" w:rsidR="00C232E6" w:rsidRDefault="00C232E6" w:rsidP="00C232E6">
      <w:pPr>
        <w:ind w:firstLine="709"/>
        <w:jc w:val="both"/>
        <w:rPr>
          <w:sz w:val="28"/>
          <w:szCs w:val="28"/>
        </w:rPr>
      </w:pPr>
    </w:p>
    <w:p w14:paraId="431571A2" w14:textId="77777777" w:rsidR="00C232E6" w:rsidRDefault="00C232E6" w:rsidP="00C23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– не для печати.</w:t>
      </w:r>
    </w:p>
    <w:p w14:paraId="28B5327D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</w:p>
    <w:p w14:paraId="4A5EA8B2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</w:p>
    <w:p w14:paraId="2C7A92DA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</w:p>
    <w:p w14:paraId="75607508" w14:textId="77777777" w:rsidR="00C232E6" w:rsidRDefault="00C232E6" w:rsidP="00C232E6">
      <w:pPr>
        <w:autoSpaceDE w:val="0"/>
        <w:autoSpaceDN w:val="0"/>
        <w:adjustRightInd w:val="0"/>
      </w:pPr>
      <w:r>
        <w:t>ПРЕЗИДЕНТ                                                                                                В.КРАСНОСЕЛЬСКИЙ</w:t>
      </w:r>
    </w:p>
    <w:p w14:paraId="1076AAD2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</w:p>
    <w:p w14:paraId="3383F7F5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</w:p>
    <w:p w14:paraId="68CC3849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</w:p>
    <w:p w14:paraId="7D9830E4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г. Тирасполь</w:t>
      </w:r>
    </w:p>
    <w:p w14:paraId="52989C01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29 ноября 2021 г.</w:t>
      </w:r>
    </w:p>
    <w:p w14:paraId="43A5B1E6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№ 408</w:t>
      </w:r>
    </w:p>
    <w:p w14:paraId="46A68EBC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</w:p>
    <w:p w14:paraId="7EBE9564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</w:p>
    <w:p w14:paraId="70760806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</w:p>
    <w:p w14:paraId="7B1EC131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</w:p>
    <w:p w14:paraId="65E66E1C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</w:p>
    <w:p w14:paraId="541B0502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</w:p>
    <w:p w14:paraId="2B9BF997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</w:p>
    <w:p w14:paraId="19C2E3DC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</w:p>
    <w:p w14:paraId="64AC25C4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</w:p>
    <w:p w14:paraId="3B31CEE8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</w:p>
    <w:p w14:paraId="00DB7A0B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</w:p>
    <w:p w14:paraId="7EE5B0B7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</w:p>
    <w:p w14:paraId="4CB94994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</w:p>
    <w:p w14:paraId="7B4883C3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</w:p>
    <w:p w14:paraId="27F3B73E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</w:p>
    <w:p w14:paraId="4BC99279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</w:p>
    <w:p w14:paraId="0F051AB4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</w:p>
    <w:p w14:paraId="51DE30B3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</w:p>
    <w:p w14:paraId="53FF1D8A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</w:p>
    <w:p w14:paraId="7D1D2127" w14:textId="77777777" w:rsidR="00C232E6" w:rsidRDefault="00C232E6" w:rsidP="00C232E6">
      <w:pPr>
        <w:autoSpaceDE w:val="0"/>
        <w:autoSpaceDN w:val="0"/>
        <w:adjustRightInd w:val="0"/>
        <w:rPr>
          <w:sz w:val="28"/>
          <w:szCs w:val="28"/>
        </w:rPr>
      </w:pPr>
    </w:p>
    <w:p w14:paraId="618DD631" w14:textId="77777777" w:rsidR="00C232E6" w:rsidRDefault="00C232E6" w:rsidP="00C232E6">
      <w:pPr>
        <w:autoSpaceDE w:val="0"/>
        <w:autoSpaceDN w:val="0"/>
        <w:adjustRightInd w:val="0"/>
        <w:ind w:left="5664" w:firstLine="290"/>
      </w:pPr>
      <w:r>
        <w:lastRenderedPageBreak/>
        <w:t>ПРИЛОЖЕНИЕ № 1</w:t>
      </w:r>
    </w:p>
    <w:p w14:paraId="195F0DEA" w14:textId="77777777" w:rsidR="00C232E6" w:rsidRDefault="00C232E6" w:rsidP="00C232E6">
      <w:pPr>
        <w:autoSpaceDE w:val="0"/>
        <w:autoSpaceDN w:val="0"/>
        <w:adjustRightInd w:val="0"/>
        <w:ind w:left="5664" w:firstLine="290"/>
        <w:rPr>
          <w:sz w:val="28"/>
          <w:szCs w:val="28"/>
        </w:rPr>
      </w:pPr>
      <w:r>
        <w:rPr>
          <w:sz w:val="28"/>
          <w:szCs w:val="28"/>
        </w:rPr>
        <w:t>к Указу Президента</w:t>
      </w:r>
    </w:p>
    <w:p w14:paraId="6EA58400" w14:textId="77777777" w:rsidR="00C232E6" w:rsidRDefault="00C232E6" w:rsidP="00C232E6">
      <w:pPr>
        <w:autoSpaceDE w:val="0"/>
        <w:autoSpaceDN w:val="0"/>
        <w:adjustRightInd w:val="0"/>
        <w:ind w:left="5664" w:firstLine="290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</w:t>
      </w:r>
    </w:p>
    <w:p w14:paraId="5EC5E477" w14:textId="77777777" w:rsidR="00C232E6" w:rsidRDefault="00C232E6" w:rsidP="00C232E6">
      <w:pPr>
        <w:autoSpaceDE w:val="0"/>
        <w:autoSpaceDN w:val="0"/>
        <w:adjustRightInd w:val="0"/>
        <w:ind w:left="5664" w:firstLine="290"/>
        <w:rPr>
          <w:sz w:val="28"/>
          <w:szCs w:val="28"/>
        </w:rPr>
      </w:pPr>
      <w:r>
        <w:rPr>
          <w:sz w:val="28"/>
          <w:szCs w:val="28"/>
        </w:rPr>
        <w:t>Республики</w:t>
      </w:r>
    </w:p>
    <w:p w14:paraId="68DA9BCB" w14:textId="77777777" w:rsidR="00C232E6" w:rsidRDefault="00C232E6" w:rsidP="00C232E6">
      <w:pPr>
        <w:autoSpaceDE w:val="0"/>
        <w:autoSpaceDN w:val="0"/>
        <w:adjustRightInd w:val="0"/>
        <w:ind w:left="5664" w:firstLine="290"/>
        <w:rPr>
          <w:sz w:val="28"/>
          <w:szCs w:val="28"/>
        </w:rPr>
      </w:pPr>
      <w:r>
        <w:rPr>
          <w:sz w:val="28"/>
          <w:szCs w:val="28"/>
        </w:rPr>
        <w:t>от 29 ноября 2021 года № 408</w:t>
      </w:r>
    </w:p>
    <w:p w14:paraId="2597B089" w14:textId="77777777" w:rsidR="00C232E6" w:rsidRDefault="00C232E6" w:rsidP="00C232E6">
      <w:pPr>
        <w:autoSpaceDE w:val="0"/>
        <w:autoSpaceDN w:val="0"/>
        <w:adjustRightInd w:val="0"/>
        <w:ind w:firstLine="290"/>
        <w:rPr>
          <w:sz w:val="28"/>
          <w:szCs w:val="28"/>
        </w:rPr>
      </w:pPr>
    </w:p>
    <w:p w14:paraId="475C3FED" w14:textId="77777777" w:rsidR="00C232E6" w:rsidRDefault="00C232E6" w:rsidP="00C232E6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t>ПРИЛОЖЕНИЕ</w:t>
      </w:r>
      <w:r>
        <w:rPr>
          <w:sz w:val="28"/>
          <w:szCs w:val="28"/>
        </w:rPr>
        <w:t xml:space="preserve"> № 2</w:t>
      </w:r>
    </w:p>
    <w:p w14:paraId="390D3DDE" w14:textId="77777777" w:rsidR="00C232E6" w:rsidRDefault="00C232E6" w:rsidP="00C232E6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к Указу Президента</w:t>
      </w:r>
    </w:p>
    <w:p w14:paraId="4C0B2E29" w14:textId="77777777" w:rsidR="00C232E6" w:rsidRDefault="00C232E6" w:rsidP="00C232E6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</w:t>
      </w:r>
    </w:p>
    <w:p w14:paraId="63F6C3CB" w14:textId="77777777" w:rsidR="00C232E6" w:rsidRDefault="00C232E6" w:rsidP="00C232E6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</w:p>
    <w:p w14:paraId="0CC227FA" w14:textId="77777777" w:rsidR="00C232E6" w:rsidRDefault="00C232E6" w:rsidP="00C232E6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20 февраля 2017 года № 133</w:t>
      </w:r>
    </w:p>
    <w:p w14:paraId="0F846483" w14:textId="77777777" w:rsidR="00C232E6" w:rsidRDefault="00C232E6" w:rsidP="00C232E6">
      <w:pPr>
        <w:autoSpaceDE w:val="0"/>
        <w:autoSpaceDN w:val="0"/>
        <w:adjustRightInd w:val="0"/>
        <w:ind w:left="4956"/>
      </w:pPr>
    </w:p>
    <w:p w14:paraId="65109C07" w14:textId="77777777" w:rsidR="00C232E6" w:rsidRDefault="00C232E6" w:rsidP="00C232E6">
      <w:pPr>
        <w:autoSpaceDE w:val="0"/>
        <w:autoSpaceDN w:val="0"/>
        <w:adjustRightInd w:val="0"/>
        <w:ind w:left="4956"/>
      </w:pPr>
    </w:p>
    <w:p w14:paraId="493E995A" w14:textId="77777777" w:rsidR="00C232E6" w:rsidRDefault="00C232E6" w:rsidP="00C232E6">
      <w:pPr>
        <w:ind w:left="34"/>
        <w:jc w:val="center"/>
        <w:rPr>
          <w:bCs/>
        </w:rPr>
      </w:pPr>
      <w:r>
        <w:rPr>
          <w:bCs/>
        </w:rPr>
        <w:t>СТРУКТУРА</w:t>
      </w:r>
    </w:p>
    <w:p w14:paraId="018DDF40" w14:textId="77777777" w:rsidR="00C232E6" w:rsidRDefault="00C232E6" w:rsidP="00C232E6">
      <w:pPr>
        <w:ind w:left="3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Государственной службы управления документацией и архивами </w:t>
      </w:r>
    </w:p>
    <w:p w14:paraId="3ABA4DA7" w14:textId="77777777" w:rsidR="00C232E6" w:rsidRDefault="00C232E6" w:rsidP="00C232E6">
      <w:pPr>
        <w:ind w:left="3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Приднестровской Молдавской Республики</w:t>
      </w:r>
    </w:p>
    <w:p w14:paraId="1841CA60" w14:textId="77777777" w:rsidR="00C232E6" w:rsidRDefault="00C232E6" w:rsidP="00C232E6">
      <w:pPr>
        <w:ind w:left="34"/>
        <w:jc w:val="center"/>
        <w:rPr>
          <w:bCs/>
          <w:sz w:val="28"/>
          <w:szCs w:val="28"/>
        </w:rPr>
      </w:pPr>
    </w:p>
    <w:p w14:paraId="2EFD877D" w14:textId="77777777" w:rsidR="00C232E6" w:rsidRDefault="00C232E6" w:rsidP="00C232E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Аппарат Государственной службы управления документацией </w:t>
      </w:r>
    </w:p>
    <w:p w14:paraId="4F438C3E" w14:textId="77777777" w:rsidR="00C232E6" w:rsidRDefault="00C232E6" w:rsidP="00C232E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архивами Приднестровской Молдавской Республики</w:t>
      </w:r>
    </w:p>
    <w:p w14:paraId="6D680B73" w14:textId="77777777" w:rsidR="00C232E6" w:rsidRDefault="00C232E6" w:rsidP="00C232E6">
      <w:pPr>
        <w:ind w:left="743" w:firstLine="709"/>
        <w:jc w:val="center"/>
        <w:rPr>
          <w:b/>
          <w:bCs/>
          <w:sz w:val="20"/>
          <w:szCs w:val="20"/>
        </w:rPr>
      </w:pPr>
    </w:p>
    <w:p w14:paraId="4B8C2E51" w14:textId="77777777" w:rsidR="00C232E6" w:rsidRDefault="00C232E6" w:rsidP="00C232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Руководство.</w:t>
      </w:r>
    </w:p>
    <w:p w14:paraId="5BD9B6DC" w14:textId="77777777" w:rsidR="00C232E6" w:rsidRDefault="00C232E6" w:rsidP="00C232E6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2. Управление государственной политики и организационно-правовой работы (основное):</w:t>
      </w:r>
    </w:p>
    <w:p w14:paraId="4A49032B" w14:textId="77777777" w:rsidR="00C232E6" w:rsidRDefault="00C232E6" w:rsidP="00C232E6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а) отдел организационно-правовой и контрольно-надзорной деятельности;</w:t>
      </w:r>
    </w:p>
    <w:p w14:paraId="6E0B5C04" w14:textId="77777777" w:rsidR="00C232E6" w:rsidRDefault="00C232E6" w:rsidP="00C232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>б) отдел экономической политики и анализа.</w:t>
      </w:r>
      <w:r>
        <w:rPr>
          <w:bCs/>
          <w:sz w:val="28"/>
          <w:szCs w:val="28"/>
        </w:rPr>
        <w:t xml:space="preserve"> </w:t>
      </w:r>
    </w:p>
    <w:p w14:paraId="44D5E5A9" w14:textId="77777777" w:rsidR="00C232E6" w:rsidRDefault="00C232E6" w:rsidP="00C232E6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3. </w:t>
      </w:r>
      <w:r>
        <w:rPr>
          <w:color w:val="000000"/>
          <w:sz w:val="28"/>
        </w:rPr>
        <w:t>Управление документацией и формирования Архивного фонда Приднестровской Молдавской Республики (основное):</w:t>
      </w:r>
    </w:p>
    <w:p w14:paraId="5CD866EC" w14:textId="77777777" w:rsidR="00C232E6" w:rsidRDefault="00C232E6" w:rsidP="00C232E6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а) отдел управления документацией и мониторинга;</w:t>
      </w:r>
    </w:p>
    <w:p w14:paraId="74F16677" w14:textId="77777777" w:rsidR="00C232E6" w:rsidRDefault="00C232E6" w:rsidP="00C232E6">
      <w:pPr>
        <w:ind w:firstLine="709"/>
        <w:jc w:val="both"/>
        <w:rPr>
          <w:bCs/>
          <w:sz w:val="32"/>
          <w:szCs w:val="28"/>
        </w:rPr>
      </w:pPr>
      <w:r>
        <w:rPr>
          <w:bCs/>
          <w:sz w:val="28"/>
        </w:rPr>
        <w:t>б) отдел государственного учета и комплектования Архивного фонда Приднестровской Молдавской Республики.</w:t>
      </w:r>
      <w:r>
        <w:rPr>
          <w:bCs/>
          <w:sz w:val="32"/>
          <w:szCs w:val="28"/>
        </w:rPr>
        <w:t xml:space="preserve"> </w:t>
      </w:r>
    </w:p>
    <w:p w14:paraId="6BF4D14C" w14:textId="77777777" w:rsidR="00C232E6" w:rsidRDefault="00C232E6" w:rsidP="00C232E6">
      <w:pPr>
        <w:ind w:firstLine="709"/>
        <w:jc w:val="both"/>
        <w:rPr>
          <w:bCs/>
          <w:sz w:val="32"/>
          <w:szCs w:val="28"/>
        </w:rPr>
      </w:pPr>
      <w:r>
        <w:rPr>
          <w:sz w:val="28"/>
        </w:rPr>
        <w:t xml:space="preserve">4. </w:t>
      </w:r>
      <w:r>
        <w:rPr>
          <w:bCs/>
          <w:sz w:val="28"/>
        </w:rPr>
        <w:t xml:space="preserve">Управление информатизации архивного дела </w:t>
      </w:r>
      <w:r>
        <w:rPr>
          <w:color w:val="000000"/>
          <w:sz w:val="28"/>
        </w:rPr>
        <w:t xml:space="preserve">– </w:t>
      </w:r>
      <w:r>
        <w:rPr>
          <w:bCs/>
          <w:color w:val="000000"/>
          <w:sz w:val="28"/>
        </w:rPr>
        <w:t>Центральный государственный архив аудиовизуальной и электронной документации Приднестровской Молдавской Республики (основное)</w:t>
      </w:r>
      <w:r>
        <w:rPr>
          <w:bCs/>
          <w:sz w:val="32"/>
          <w:szCs w:val="28"/>
        </w:rPr>
        <w:t>.</w:t>
      </w:r>
    </w:p>
    <w:p w14:paraId="2A0E4A5F" w14:textId="77777777" w:rsidR="00C232E6" w:rsidRDefault="00C232E6" w:rsidP="00C232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Управление обеспечения сохранности и использования документов Архивного фонда Приднестровской Молдавской Республики – Центральный государственный архив Приднестровской Молдавской Республики (основное).</w:t>
      </w:r>
    </w:p>
    <w:p w14:paraId="0147D86F" w14:textId="77777777" w:rsidR="00C232E6" w:rsidRDefault="00C232E6" w:rsidP="00C232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Административно-хозяйственная служба.</w:t>
      </w:r>
    </w:p>
    <w:p w14:paraId="3C46DD76" w14:textId="77777777" w:rsidR="00C232E6" w:rsidRDefault="00C232E6" w:rsidP="00C232E6">
      <w:pPr>
        <w:autoSpaceDE w:val="0"/>
        <w:autoSpaceDN w:val="0"/>
        <w:adjustRightInd w:val="0"/>
        <w:ind w:left="4956"/>
      </w:pPr>
    </w:p>
    <w:p w14:paraId="05AAC81F" w14:textId="77777777" w:rsidR="00C232E6" w:rsidRDefault="00C232E6" w:rsidP="00C232E6">
      <w:pPr>
        <w:tabs>
          <w:tab w:val="left" w:pos="142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Государственные учреждения, подведомственные </w:t>
      </w:r>
    </w:p>
    <w:p w14:paraId="03CBFA73" w14:textId="77777777" w:rsidR="00C232E6" w:rsidRDefault="00C232E6" w:rsidP="00C232E6">
      <w:pPr>
        <w:tabs>
          <w:tab w:val="left" w:pos="142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Государственной службе управления документацией и архивами </w:t>
      </w:r>
    </w:p>
    <w:p w14:paraId="4353AF32" w14:textId="77777777" w:rsidR="00C232E6" w:rsidRDefault="00C232E6" w:rsidP="00C232E6">
      <w:pPr>
        <w:tabs>
          <w:tab w:val="left" w:pos="142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Приднестровской Молдавской Республики</w:t>
      </w:r>
    </w:p>
    <w:p w14:paraId="7C74EB73" w14:textId="77777777" w:rsidR="00C232E6" w:rsidRDefault="00C232E6" w:rsidP="00C232E6">
      <w:pPr>
        <w:tabs>
          <w:tab w:val="left" w:pos="142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2C799643" w14:textId="77777777" w:rsidR="00C232E6" w:rsidRDefault="00C232E6" w:rsidP="00C232E6">
      <w:pPr>
        <w:tabs>
          <w:tab w:val="left" w:pos="14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Государственное учреждение «Архивы Приднестровья».</w:t>
      </w:r>
    </w:p>
    <w:p w14:paraId="12CB90A1" w14:textId="0E7D079F" w:rsidR="00C232E6" w:rsidRPr="004727C8" w:rsidRDefault="00C232E6" w:rsidP="00647A1C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sectPr w:rsidR="00C232E6" w:rsidRPr="004727C8" w:rsidSect="00C82822">
      <w:type w:val="continuous"/>
      <w:pgSz w:w="11906" w:h="16838" w:code="9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1E"/>
    <w:rsid w:val="00001671"/>
    <w:rsid w:val="00017013"/>
    <w:rsid w:val="00025611"/>
    <w:rsid w:val="00035FC0"/>
    <w:rsid w:val="00045306"/>
    <w:rsid w:val="00066935"/>
    <w:rsid w:val="000B6D8B"/>
    <w:rsid w:val="000C78AF"/>
    <w:rsid w:val="000E2FFF"/>
    <w:rsid w:val="000E3ECE"/>
    <w:rsid w:val="001046C0"/>
    <w:rsid w:val="00124BF0"/>
    <w:rsid w:val="001427F0"/>
    <w:rsid w:val="00152639"/>
    <w:rsid w:val="00170635"/>
    <w:rsid w:val="00172338"/>
    <w:rsid w:val="0018707A"/>
    <w:rsid w:val="001B03BC"/>
    <w:rsid w:val="001C5844"/>
    <w:rsid w:val="001D62A1"/>
    <w:rsid w:val="001F1D50"/>
    <w:rsid w:val="0022103E"/>
    <w:rsid w:val="0022713B"/>
    <w:rsid w:val="00230506"/>
    <w:rsid w:val="002368EF"/>
    <w:rsid w:val="00243B34"/>
    <w:rsid w:val="00252222"/>
    <w:rsid w:val="00272800"/>
    <w:rsid w:val="00295C59"/>
    <w:rsid w:val="002D42ED"/>
    <w:rsid w:val="002D57DF"/>
    <w:rsid w:val="002D6095"/>
    <w:rsid w:val="0030172B"/>
    <w:rsid w:val="00306B70"/>
    <w:rsid w:val="003262B8"/>
    <w:rsid w:val="00353A35"/>
    <w:rsid w:val="0035541A"/>
    <w:rsid w:val="003A38E6"/>
    <w:rsid w:val="003B6E40"/>
    <w:rsid w:val="003C2123"/>
    <w:rsid w:val="003C3384"/>
    <w:rsid w:val="003D2791"/>
    <w:rsid w:val="003E57BB"/>
    <w:rsid w:val="003F6B00"/>
    <w:rsid w:val="003F73CA"/>
    <w:rsid w:val="00412C7A"/>
    <w:rsid w:val="00416860"/>
    <w:rsid w:val="00427566"/>
    <w:rsid w:val="0044497E"/>
    <w:rsid w:val="00454CB9"/>
    <w:rsid w:val="004727C8"/>
    <w:rsid w:val="004C6DF5"/>
    <w:rsid w:val="004E1321"/>
    <w:rsid w:val="004E1557"/>
    <w:rsid w:val="004E1649"/>
    <w:rsid w:val="005239EA"/>
    <w:rsid w:val="00531745"/>
    <w:rsid w:val="00534F6B"/>
    <w:rsid w:val="00550AD8"/>
    <w:rsid w:val="00551CDE"/>
    <w:rsid w:val="00595D37"/>
    <w:rsid w:val="005E6399"/>
    <w:rsid w:val="006018B4"/>
    <w:rsid w:val="00615E17"/>
    <w:rsid w:val="00647A1C"/>
    <w:rsid w:val="00662B4B"/>
    <w:rsid w:val="00673B3F"/>
    <w:rsid w:val="0068421E"/>
    <w:rsid w:val="00696A89"/>
    <w:rsid w:val="006A658C"/>
    <w:rsid w:val="006C0A5E"/>
    <w:rsid w:val="006D02DC"/>
    <w:rsid w:val="007054AA"/>
    <w:rsid w:val="0072664E"/>
    <w:rsid w:val="007D3C2A"/>
    <w:rsid w:val="007D7355"/>
    <w:rsid w:val="0080276B"/>
    <w:rsid w:val="008203E6"/>
    <w:rsid w:val="008244F6"/>
    <w:rsid w:val="008750E0"/>
    <w:rsid w:val="008F277D"/>
    <w:rsid w:val="009115BB"/>
    <w:rsid w:val="009552F2"/>
    <w:rsid w:val="009815F5"/>
    <w:rsid w:val="00991C8E"/>
    <w:rsid w:val="00997FC1"/>
    <w:rsid w:val="009A7C84"/>
    <w:rsid w:val="009D64D1"/>
    <w:rsid w:val="00A031B6"/>
    <w:rsid w:val="00A03C52"/>
    <w:rsid w:val="00A8371B"/>
    <w:rsid w:val="00AA04D8"/>
    <w:rsid w:val="00AD429B"/>
    <w:rsid w:val="00AF3D53"/>
    <w:rsid w:val="00B20C99"/>
    <w:rsid w:val="00B50DDB"/>
    <w:rsid w:val="00BF6907"/>
    <w:rsid w:val="00C16ADC"/>
    <w:rsid w:val="00C232E6"/>
    <w:rsid w:val="00C82822"/>
    <w:rsid w:val="00CC170D"/>
    <w:rsid w:val="00D23E18"/>
    <w:rsid w:val="00D565D5"/>
    <w:rsid w:val="00D627D9"/>
    <w:rsid w:val="00D71B98"/>
    <w:rsid w:val="00D75F28"/>
    <w:rsid w:val="00E54069"/>
    <w:rsid w:val="00EA4E67"/>
    <w:rsid w:val="00EC4FE8"/>
    <w:rsid w:val="00EC5634"/>
    <w:rsid w:val="00EE4B3A"/>
    <w:rsid w:val="00F01303"/>
    <w:rsid w:val="00F5598F"/>
    <w:rsid w:val="00F66BDA"/>
    <w:rsid w:val="00F7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716C2"/>
  <w15:docId w15:val="{262A57F3-7A84-4423-B209-60DF36BA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7FC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2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8750E0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8750E0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customStyle="1" w:styleId="10">
    <w:name w:val="Заголовок 1 Знак"/>
    <w:link w:val="1"/>
    <w:uiPriority w:val="9"/>
    <w:rsid w:val="00C232E6"/>
    <w:rPr>
      <w:b/>
      <w:bCs/>
      <w:kern w:val="36"/>
      <w:sz w:val="48"/>
      <w:szCs w:val="48"/>
    </w:rPr>
  </w:style>
  <w:style w:type="character" w:styleId="HTML">
    <w:name w:val="HTML Typewriter"/>
    <w:uiPriority w:val="99"/>
    <w:semiHidden/>
    <w:unhideWhenUsed/>
    <w:rsid w:val="00C232E6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%20&#1040;&#1055;\&#1055;&#1088;&#1077;&#1079;&#1080;&#1076;&#1077;&#1085;&#1090;%20&#1059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A76CB-54DD-44EB-829F-3220C915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Президент Указ.dotx</Template>
  <TotalTime>2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 Распоряжение</vt:lpstr>
    </vt:vector>
  </TitlesOfParts>
  <Company>work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Указ</dc:title>
  <dc:creator>Усков А.Ю.</dc:creator>
  <cp:lastModifiedBy>Журович Д. В.</cp:lastModifiedBy>
  <cp:revision>5</cp:revision>
  <cp:lastPrinted>2019-06-26T07:03:00Z</cp:lastPrinted>
  <dcterms:created xsi:type="dcterms:W3CDTF">2022-01-21T12:36:00Z</dcterms:created>
  <dcterms:modified xsi:type="dcterms:W3CDTF">2022-08-16T10:51:00Z</dcterms:modified>
</cp:coreProperties>
</file>